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F598" w14:textId="77777777" w:rsidR="00556F90" w:rsidRPr="001E33BF" w:rsidRDefault="00556F90" w:rsidP="00B61BC8">
      <w:pPr>
        <w:tabs>
          <w:tab w:val="left" w:pos="6804"/>
        </w:tabs>
        <w:jc w:val="both"/>
        <w:rPr>
          <w:sz w:val="20"/>
        </w:rPr>
      </w:pPr>
      <w:r w:rsidRPr="001E33BF">
        <w:rPr>
          <w:b/>
          <w:sz w:val="18"/>
        </w:rPr>
        <w:t>DEPARTEMENT DE VAUCLUSE</w:t>
      </w:r>
      <w:r w:rsidRPr="001E33BF">
        <w:rPr>
          <w:sz w:val="18"/>
        </w:rPr>
        <w:tab/>
      </w:r>
      <w:r w:rsidRPr="001E33BF">
        <w:rPr>
          <w:sz w:val="20"/>
        </w:rPr>
        <w:t>REPUBLIQUE FRANCAISE</w:t>
      </w:r>
    </w:p>
    <w:p w14:paraId="4FB28D01" w14:textId="77777777" w:rsidR="00556F90" w:rsidRPr="001E33BF" w:rsidRDefault="00F75E54" w:rsidP="00B61BC8">
      <w:pPr>
        <w:jc w:val="both"/>
        <w:rPr>
          <w:sz w:val="18"/>
        </w:rPr>
      </w:pPr>
      <w:r w:rsidRPr="001E33BF">
        <w:rPr>
          <w:noProof/>
        </w:rPr>
        <mc:AlternateContent>
          <mc:Choice Requires="wps">
            <w:drawing>
              <wp:anchor distT="0" distB="0" distL="114300" distR="114300" simplePos="0" relativeHeight="251656704" behindDoc="0" locked="0" layoutInCell="0" allowOverlap="1" wp14:anchorId="16A5094E" wp14:editId="54629FF8">
                <wp:simplePos x="0" y="0"/>
                <wp:positionH relativeFrom="column">
                  <wp:posOffset>632460</wp:posOffset>
                </wp:positionH>
                <wp:positionV relativeFrom="paragraph">
                  <wp:posOffset>74295</wp:posOffset>
                </wp:positionV>
                <wp:extent cx="45783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51786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5.85pt" to="85.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" o:allowincell="f" strokeweight="1pt"/>
            </w:pict>
          </mc:Fallback>
        </mc:AlternateContent>
      </w:r>
      <w:r w:rsidR="00556F90" w:rsidRPr="001E33BF">
        <w:rPr>
          <w:sz w:val="18"/>
        </w:rPr>
        <w:t xml:space="preserve">                                                                                                                                                        </w:t>
      </w:r>
      <w:r w:rsidR="00556F90" w:rsidRPr="001E33BF">
        <w:rPr>
          <w:sz w:val="20"/>
        </w:rPr>
        <w:t>Liberté Egalité - Fraternité</w:t>
      </w:r>
      <w:r w:rsidR="00556F90" w:rsidRPr="001E33BF">
        <w:rPr>
          <w:sz w:val="18"/>
        </w:rPr>
        <w:t xml:space="preserve"> </w:t>
      </w:r>
    </w:p>
    <w:p w14:paraId="0FD82F77" w14:textId="77777777" w:rsidR="00556F90" w:rsidRPr="001E33BF" w:rsidRDefault="00F75E54" w:rsidP="00B61BC8">
      <w:pPr>
        <w:jc w:val="both"/>
        <w:rPr>
          <w:sz w:val="18"/>
        </w:rPr>
      </w:pPr>
      <w:r w:rsidRPr="001E33BF">
        <w:rPr>
          <w:noProof/>
        </w:rPr>
        <mc:AlternateContent>
          <mc:Choice Requires="wps">
            <w:drawing>
              <wp:anchor distT="0" distB="0" distL="114300" distR="114300" simplePos="0" relativeHeight="251658752" behindDoc="0" locked="0" layoutInCell="0" allowOverlap="1" wp14:anchorId="669FD47E" wp14:editId="1CA7D917">
                <wp:simplePos x="0" y="0"/>
                <wp:positionH relativeFrom="column">
                  <wp:posOffset>4946650</wp:posOffset>
                </wp:positionH>
                <wp:positionV relativeFrom="paragraph">
                  <wp:posOffset>79375</wp:posOffset>
                </wp:positionV>
                <wp:extent cx="36639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8555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25pt" to="418.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dOigIAAGM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" o:allowincell="f" strokeweight="1pt"/>
            </w:pict>
          </mc:Fallback>
        </mc:AlternateContent>
      </w:r>
      <w:r w:rsidR="00556F90" w:rsidRPr="001E33BF">
        <w:rPr>
          <w:sz w:val="18"/>
        </w:rPr>
        <w:t>Arrondissement de Carpentras</w:t>
      </w:r>
    </w:p>
    <w:p w14:paraId="73A1A25F" w14:textId="77777777" w:rsidR="00556F90" w:rsidRPr="001E33BF" w:rsidRDefault="00F75E54" w:rsidP="00B61BC8">
      <w:pPr>
        <w:framePr w:hSpace="142" w:wrap="auto" w:vAnchor="page" w:hAnchor="page" w:x="1284" w:y="1576"/>
        <w:jc w:val="both"/>
        <w:rPr>
          <w:sz w:val="18"/>
        </w:rPr>
      </w:pPr>
      <w:r w:rsidRPr="001E33BF">
        <w:rPr>
          <w:noProof/>
          <w:sz w:val="20"/>
        </w:rPr>
        <w:drawing>
          <wp:inline distT="0" distB="0" distL="0" distR="0" wp14:anchorId="6E400FBC" wp14:editId="2AA88AF8">
            <wp:extent cx="904875" cy="1171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71575"/>
                    </a:xfrm>
                    <a:prstGeom prst="rect">
                      <a:avLst/>
                    </a:prstGeom>
                    <a:noFill/>
                    <a:ln>
                      <a:noFill/>
                    </a:ln>
                  </pic:spPr>
                </pic:pic>
              </a:graphicData>
            </a:graphic>
          </wp:inline>
        </w:drawing>
      </w:r>
    </w:p>
    <w:p w14:paraId="1ADF14EB" w14:textId="77777777" w:rsidR="00556F90" w:rsidRPr="001E33BF" w:rsidRDefault="00556F90" w:rsidP="00B61BC8">
      <w:pPr>
        <w:jc w:val="both"/>
        <w:rPr>
          <w:sz w:val="18"/>
        </w:rPr>
      </w:pPr>
    </w:p>
    <w:p w14:paraId="7B323F54" w14:textId="77777777" w:rsidR="00556F90" w:rsidRPr="001E33BF" w:rsidRDefault="00556F90" w:rsidP="00B61BC8">
      <w:pPr>
        <w:jc w:val="both"/>
        <w:rPr>
          <w:sz w:val="18"/>
        </w:rPr>
      </w:pPr>
      <w:r w:rsidRPr="001E33BF">
        <w:rPr>
          <w:sz w:val="18"/>
        </w:rPr>
        <w:tab/>
      </w:r>
      <w:r w:rsidRPr="001E33BF">
        <w:rPr>
          <w:sz w:val="18"/>
        </w:rPr>
        <w:tab/>
      </w:r>
      <w:r w:rsidRPr="001E33BF">
        <w:rPr>
          <w:sz w:val="18"/>
        </w:rPr>
        <w:tab/>
      </w:r>
    </w:p>
    <w:p w14:paraId="51B4700D" w14:textId="77777777" w:rsidR="00556F90" w:rsidRPr="001E33BF" w:rsidRDefault="00556F90" w:rsidP="00B61BC8">
      <w:pPr>
        <w:jc w:val="both"/>
        <w:rPr>
          <w:sz w:val="18"/>
        </w:rPr>
      </w:pPr>
    </w:p>
    <w:p w14:paraId="123B8A5A" w14:textId="77777777" w:rsidR="00556F90" w:rsidRPr="001E33BF" w:rsidRDefault="00556F90" w:rsidP="00B61BC8">
      <w:pPr>
        <w:jc w:val="both"/>
        <w:rPr>
          <w:sz w:val="18"/>
        </w:rPr>
      </w:pPr>
    </w:p>
    <w:p w14:paraId="11375A31" w14:textId="77777777" w:rsidR="00556F90" w:rsidRPr="001E33BF" w:rsidRDefault="00556F90" w:rsidP="00B61BC8">
      <w:pPr>
        <w:jc w:val="both"/>
        <w:rPr>
          <w:sz w:val="18"/>
        </w:rPr>
      </w:pPr>
    </w:p>
    <w:p w14:paraId="138BC5D2" w14:textId="50F2D1FC" w:rsidR="00556F90" w:rsidRPr="001E33BF" w:rsidRDefault="00556F90" w:rsidP="00B61BC8">
      <w:pPr>
        <w:jc w:val="both"/>
        <w:rPr>
          <w:sz w:val="20"/>
        </w:rPr>
      </w:pPr>
      <w:r w:rsidRPr="001E33BF">
        <w:rPr>
          <w:sz w:val="18"/>
        </w:rPr>
        <w:tab/>
      </w:r>
      <w:r w:rsidRPr="001E33BF">
        <w:rPr>
          <w:sz w:val="18"/>
        </w:rPr>
        <w:tab/>
      </w:r>
      <w:r w:rsidRPr="001E33BF">
        <w:rPr>
          <w:sz w:val="18"/>
        </w:rPr>
        <w:tab/>
      </w:r>
      <w:r w:rsidRPr="001E33BF">
        <w:rPr>
          <w:sz w:val="18"/>
        </w:rPr>
        <w:tab/>
      </w:r>
      <w:r w:rsidRPr="001E33BF">
        <w:rPr>
          <w:sz w:val="20"/>
        </w:rPr>
        <w:t>Althen-des-Paluds, le</w:t>
      </w:r>
      <w:r w:rsidR="00EF4634">
        <w:rPr>
          <w:sz w:val="20"/>
        </w:rPr>
        <w:t xml:space="preserve"> </w:t>
      </w:r>
      <w:r w:rsidR="0028792B">
        <w:rPr>
          <w:sz w:val="20"/>
        </w:rPr>
        <w:t>02 Juin</w:t>
      </w:r>
      <w:r w:rsidR="00AD7F62" w:rsidRPr="001E33BF">
        <w:rPr>
          <w:sz w:val="20"/>
        </w:rPr>
        <w:t xml:space="preserve"> 20</w:t>
      </w:r>
      <w:r w:rsidR="00DD1A4F" w:rsidRPr="001E33BF">
        <w:rPr>
          <w:sz w:val="20"/>
        </w:rPr>
        <w:t>2</w:t>
      </w:r>
      <w:r w:rsidR="002A29F3">
        <w:rPr>
          <w:sz w:val="20"/>
        </w:rPr>
        <w:t>1</w:t>
      </w:r>
    </w:p>
    <w:p w14:paraId="7430CFB8" w14:textId="77777777" w:rsidR="00556F90" w:rsidRPr="001E33BF" w:rsidRDefault="00556F90" w:rsidP="00B61BC8">
      <w:pPr>
        <w:jc w:val="both"/>
        <w:rPr>
          <w:sz w:val="18"/>
        </w:rPr>
      </w:pPr>
    </w:p>
    <w:p w14:paraId="0F9DBC29" w14:textId="77777777" w:rsidR="00556F90" w:rsidRPr="001E33BF" w:rsidRDefault="00556F90" w:rsidP="00B61BC8">
      <w:pPr>
        <w:jc w:val="both"/>
        <w:rPr>
          <w:sz w:val="18"/>
        </w:rPr>
      </w:pPr>
    </w:p>
    <w:p w14:paraId="31481D2E" w14:textId="77777777" w:rsidR="00556F90" w:rsidRPr="001E33BF" w:rsidRDefault="00556F90" w:rsidP="00B61BC8">
      <w:pPr>
        <w:pStyle w:val="Titre2"/>
        <w:jc w:val="both"/>
      </w:pPr>
      <w:r w:rsidRPr="001E33BF">
        <w:t xml:space="preserve">                    </w:t>
      </w:r>
      <w:r w:rsidR="001E3641" w:rsidRPr="001E33BF">
        <w:t xml:space="preserve"> </w:t>
      </w:r>
      <w:r w:rsidRPr="001E33BF">
        <w:t xml:space="preserve">        COMPTE RENDU DU CONSEIL MUNICIPAL</w:t>
      </w:r>
    </w:p>
    <w:p w14:paraId="36942E9A" w14:textId="77777777" w:rsidR="008F7449" w:rsidRPr="001E33BF" w:rsidRDefault="008F7449" w:rsidP="00B61BC8">
      <w:pPr>
        <w:ind w:left="993" w:hanging="142"/>
        <w:jc w:val="both"/>
      </w:pPr>
    </w:p>
    <w:p w14:paraId="09EB75D6" w14:textId="77777777" w:rsidR="00556F90" w:rsidRPr="001E33BF" w:rsidRDefault="00556F90" w:rsidP="00B61BC8">
      <w:pPr>
        <w:ind w:left="993" w:hanging="142"/>
        <w:jc w:val="both"/>
      </w:pPr>
      <w:r w:rsidRPr="001E33BF">
        <w:t>MAIRIE</w:t>
      </w:r>
    </w:p>
    <w:p w14:paraId="29144DF0" w14:textId="3302802C" w:rsidR="00556F90" w:rsidRPr="001E33BF" w:rsidRDefault="00556F90" w:rsidP="00B61BC8">
      <w:pPr>
        <w:ind w:left="1134"/>
        <w:jc w:val="both"/>
      </w:pPr>
      <w:r w:rsidRPr="001E33BF">
        <w:t xml:space="preserve">DE                                                     </w:t>
      </w:r>
      <w:r w:rsidR="001E3641" w:rsidRPr="001E33BF">
        <w:t xml:space="preserve">    </w:t>
      </w:r>
      <w:r w:rsidRPr="001E33BF">
        <w:t xml:space="preserve">  </w:t>
      </w:r>
      <w:r w:rsidR="00CB4EAE" w:rsidRPr="001E33BF">
        <w:t xml:space="preserve">    </w:t>
      </w:r>
      <w:r w:rsidRPr="001E33BF">
        <w:t xml:space="preserve">    </w:t>
      </w:r>
      <w:r w:rsidR="002174B8" w:rsidRPr="001E33BF">
        <w:tab/>
      </w:r>
      <w:r w:rsidRPr="001E33BF">
        <w:t xml:space="preserve">   </w:t>
      </w:r>
      <w:r w:rsidR="004B0455" w:rsidRPr="001E33BF">
        <w:rPr>
          <w:b/>
          <w:sz w:val="24"/>
        </w:rPr>
        <w:t>Du</w:t>
      </w:r>
      <w:r w:rsidR="008123B1" w:rsidRPr="001E33BF">
        <w:rPr>
          <w:b/>
          <w:sz w:val="24"/>
        </w:rPr>
        <w:t xml:space="preserve"> </w:t>
      </w:r>
      <w:r w:rsidR="0028792B">
        <w:rPr>
          <w:b/>
          <w:sz w:val="24"/>
        </w:rPr>
        <w:t>1</w:t>
      </w:r>
      <w:r w:rsidR="0028792B" w:rsidRPr="0028792B">
        <w:rPr>
          <w:b/>
          <w:sz w:val="24"/>
          <w:vertAlign w:val="superscript"/>
        </w:rPr>
        <w:t>er</w:t>
      </w:r>
      <w:r w:rsidR="0028792B">
        <w:rPr>
          <w:b/>
          <w:sz w:val="24"/>
        </w:rPr>
        <w:t xml:space="preserve"> Juin</w:t>
      </w:r>
      <w:r w:rsidR="007D12B2">
        <w:rPr>
          <w:b/>
          <w:sz w:val="24"/>
        </w:rPr>
        <w:t xml:space="preserve"> </w:t>
      </w:r>
      <w:r w:rsidR="00AD7F62" w:rsidRPr="001E33BF">
        <w:rPr>
          <w:b/>
          <w:sz w:val="24"/>
        </w:rPr>
        <w:t>20</w:t>
      </w:r>
      <w:r w:rsidR="00DD1A4F" w:rsidRPr="001E33BF">
        <w:rPr>
          <w:b/>
          <w:sz w:val="24"/>
        </w:rPr>
        <w:t>2</w:t>
      </w:r>
      <w:r w:rsidR="00C10D62">
        <w:rPr>
          <w:b/>
          <w:sz w:val="24"/>
        </w:rPr>
        <w:t>1</w:t>
      </w:r>
    </w:p>
    <w:p w14:paraId="0AFEB6B3" w14:textId="77777777" w:rsidR="00556F90" w:rsidRPr="001E33BF" w:rsidRDefault="00556F90" w:rsidP="00B61BC8">
      <w:pPr>
        <w:jc w:val="both"/>
        <w:rPr>
          <w:b/>
          <w:spacing w:val="-20"/>
          <w:sz w:val="28"/>
        </w:rPr>
      </w:pPr>
      <w:r w:rsidRPr="001E33BF">
        <w:rPr>
          <w:b/>
          <w:spacing w:val="-20"/>
          <w:sz w:val="28"/>
        </w:rPr>
        <w:t>ALTHEN-DES-PALUDS</w:t>
      </w:r>
    </w:p>
    <w:p w14:paraId="68B3A194" w14:textId="77777777" w:rsidR="00556F90" w:rsidRPr="001E33BF" w:rsidRDefault="00556F90" w:rsidP="00B61BC8">
      <w:pPr>
        <w:ind w:left="993" w:hanging="993"/>
        <w:jc w:val="both"/>
        <w:rPr>
          <w:sz w:val="18"/>
        </w:rPr>
      </w:pPr>
      <w:r w:rsidRPr="001E33BF">
        <w:rPr>
          <w:sz w:val="18"/>
        </w:rPr>
        <w:tab/>
        <w:t xml:space="preserve"> 84210</w:t>
      </w:r>
      <w:r w:rsidRPr="001E33BF">
        <w:rPr>
          <w:sz w:val="18"/>
        </w:rPr>
        <w:tab/>
      </w:r>
      <w:r w:rsidRPr="001E33BF">
        <w:rPr>
          <w:sz w:val="18"/>
        </w:rPr>
        <w:tab/>
      </w:r>
      <w:r w:rsidRPr="001E33BF">
        <w:rPr>
          <w:b/>
          <w:sz w:val="24"/>
        </w:rPr>
        <w:t xml:space="preserve">                   </w:t>
      </w:r>
      <w:r w:rsidR="001E3641" w:rsidRPr="001E33BF">
        <w:rPr>
          <w:b/>
          <w:sz w:val="24"/>
        </w:rPr>
        <w:t xml:space="preserve">  </w:t>
      </w:r>
      <w:r w:rsidR="00741BFC" w:rsidRPr="001E33BF">
        <w:rPr>
          <w:b/>
          <w:sz w:val="24"/>
        </w:rPr>
        <w:t xml:space="preserve">      </w:t>
      </w:r>
      <w:r w:rsidRPr="001E33BF">
        <w:rPr>
          <w:b/>
          <w:sz w:val="24"/>
        </w:rPr>
        <w:t xml:space="preserve">    La séance publique est ouverte à</w:t>
      </w:r>
      <w:r w:rsidR="00EC1B4F" w:rsidRPr="001E33BF">
        <w:rPr>
          <w:b/>
          <w:sz w:val="24"/>
        </w:rPr>
        <w:t xml:space="preserve"> </w:t>
      </w:r>
      <w:r w:rsidR="00272367" w:rsidRPr="001E33BF">
        <w:rPr>
          <w:b/>
          <w:sz w:val="24"/>
        </w:rPr>
        <w:t>18H30</w:t>
      </w:r>
    </w:p>
    <w:p w14:paraId="4E4A9F94" w14:textId="77777777" w:rsidR="00556F90" w:rsidRPr="001E33BF" w:rsidRDefault="00F75E54" w:rsidP="00B61BC8">
      <w:pPr>
        <w:jc w:val="both"/>
        <w:rPr>
          <w:sz w:val="18"/>
        </w:rPr>
      </w:pPr>
      <w:r w:rsidRPr="001E33BF">
        <w:rPr>
          <w:noProof/>
        </w:rPr>
        <mc:AlternateContent>
          <mc:Choice Requires="wps">
            <w:drawing>
              <wp:anchor distT="0" distB="0" distL="114300" distR="114300" simplePos="0" relativeHeight="251657728" behindDoc="0" locked="0" layoutInCell="0" allowOverlap="1" wp14:anchorId="1EE826AF" wp14:editId="4B20D234">
                <wp:simplePos x="0" y="0"/>
                <wp:positionH relativeFrom="column">
                  <wp:posOffset>650240</wp:posOffset>
                </wp:positionH>
                <wp:positionV relativeFrom="paragraph">
                  <wp:posOffset>-179070</wp:posOffset>
                </wp:positionV>
                <wp:extent cx="27495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04BA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14.1pt" to="72.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" o:allowincell="f" strokeweight="1pt"/>
            </w:pict>
          </mc:Fallback>
        </mc:AlternateContent>
      </w:r>
    </w:p>
    <w:p w14:paraId="1FD8D16D" w14:textId="77777777" w:rsidR="00A33872" w:rsidRPr="001E33BF" w:rsidRDefault="00556F90" w:rsidP="00B61BC8">
      <w:pPr>
        <w:ind w:left="284"/>
        <w:jc w:val="both"/>
        <w:rPr>
          <w:b/>
          <w:sz w:val="24"/>
        </w:rPr>
      </w:pPr>
      <w:r w:rsidRPr="001E33BF">
        <w:rPr>
          <w:sz w:val="18"/>
        </w:rPr>
        <w:t xml:space="preserve"> </w:t>
      </w:r>
      <w:r w:rsidR="00A33872" w:rsidRPr="001E33BF">
        <w:rPr>
          <w:sz w:val="18"/>
        </w:rPr>
        <w:t xml:space="preserve"> Téléphone : 04.90.62.01.02</w:t>
      </w:r>
    </w:p>
    <w:p w14:paraId="5BE70236" w14:textId="77777777" w:rsidR="00A33872" w:rsidRPr="001E33BF" w:rsidRDefault="00052F3A" w:rsidP="00B61BC8">
      <w:pPr>
        <w:ind w:left="284"/>
        <w:jc w:val="both"/>
        <w:rPr>
          <w:sz w:val="18"/>
        </w:rPr>
      </w:pPr>
      <w:r w:rsidRPr="001E33BF">
        <w:rPr>
          <w:sz w:val="18"/>
        </w:rPr>
        <w:t xml:space="preserve">  Télécopie</w:t>
      </w:r>
      <w:r w:rsidR="002003E1" w:rsidRPr="001E33BF">
        <w:rPr>
          <w:sz w:val="18"/>
        </w:rPr>
        <w:t xml:space="preserve"> </w:t>
      </w:r>
      <w:r w:rsidR="00A33872" w:rsidRPr="001E33BF">
        <w:rPr>
          <w:sz w:val="18"/>
        </w:rPr>
        <w:t>: 04.90.62.11.48</w:t>
      </w:r>
    </w:p>
    <w:p w14:paraId="484CB3A0" w14:textId="77777777" w:rsidR="00A33872" w:rsidRPr="001E33BF" w:rsidRDefault="00A33872" w:rsidP="00B61BC8">
      <w:pPr>
        <w:ind w:left="284"/>
        <w:jc w:val="both"/>
        <w:rPr>
          <w:sz w:val="18"/>
        </w:rPr>
      </w:pPr>
      <w:r w:rsidRPr="001E33BF">
        <w:rPr>
          <w:sz w:val="18"/>
        </w:rPr>
        <w:t xml:space="preserve">  www.althendespaluds.fr</w:t>
      </w:r>
    </w:p>
    <w:p w14:paraId="4193CB14" w14:textId="51DD13BA" w:rsidR="00564D81" w:rsidRPr="001E33BF" w:rsidRDefault="00564D81" w:rsidP="00B61BC8">
      <w:pPr>
        <w:jc w:val="both"/>
      </w:pPr>
    </w:p>
    <w:p w14:paraId="5DE2A2D1" w14:textId="53163EB4" w:rsidR="00C700DF" w:rsidRDefault="00C700DF" w:rsidP="00B61BC8">
      <w:pPr>
        <w:tabs>
          <w:tab w:val="left" w:pos="142"/>
          <w:tab w:val="left" w:pos="567"/>
        </w:tabs>
        <w:overflowPunct/>
        <w:autoSpaceDE/>
        <w:autoSpaceDN/>
        <w:adjustRightInd/>
        <w:jc w:val="both"/>
        <w:textAlignment w:val="auto"/>
        <w:rPr>
          <w:sz w:val="24"/>
          <w:szCs w:val="24"/>
        </w:rPr>
      </w:pPr>
      <w:r w:rsidRPr="001E33BF">
        <w:rPr>
          <w:sz w:val="24"/>
          <w:szCs w:val="24"/>
        </w:rPr>
        <w:t xml:space="preserve">Le </w:t>
      </w:r>
      <w:r w:rsidR="00D21DB3">
        <w:rPr>
          <w:sz w:val="24"/>
          <w:szCs w:val="24"/>
        </w:rPr>
        <w:t xml:space="preserve">premier </w:t>
      </w:r>
      <w:r w:rsidR="0028792B">
        <w:rPr>
          <w:sz w:val="24"/>
          <w:szCs w:val="24"/>
        </w:rPr>
        <w:t>juin</w:t>
      </w:r>
      <w:r w:rsidR="00AE0D91" w:rsidRPr="001E33BF">
        <w:rPr>
          <w:sz w:val="24"/>
          <w:szCs w:val="24"/>
        </w:rPr>
        <w:t xml:space="preserve"> deux </w:t>
      </w:r>
      <w:r w:rsidRPr="001E33BF">
        <w:rPr>
          <w:sz w:val="24"/>
          <w:szCs w:val="24"/>
        </w:rPr>
        <w:t xml:space="preserve">mille </w:t>
      </w:r>
      <w:r w:rsidR="00DD1A4F" w:rsidRPr="001E33BF">
        <w:rPr>
          <w:sz w:val="24"/>
          <w:szCs w:val="24"/>
        </w:rPr>
        <w:t>vingt</w:t>
      </w:r>
      <w:r w:rsidR="007D12B2">
        <w:rPr>
          <w:sz w:val="24"/>
          <w:szCs w:val="24"/>
        </w:rPr>
        <w:t>-et-un</w:t>
      </w:r>
      <w:r w:rsidRPr="001E33BF">
        <w:rPr>
          <w:sz w:val="24"/>
          <w:szCs w:val="24"/>
        </w:rPr>
        <w:t xml:space="preserve"> à dix-huit heures</w:t>
      </w:r>
      <w:r w:rsidR="00272367" w:rsidRPr="001E33BF">
        <w:rPr>
          <w:sz w:val="24"/>
          <w:szCs w:val="24"/>
        </w:rPr>
        <w:t xml:space="preserve"> trente minutes</w:t>
      </w:r>
      <w:r w:rsidRPr="001E33BF">
        <w:rPr>
          <w:sz w:val="24"/>
          <w:szCs w:val="24"/>
        </w:rPr>
        <w:t xml:space="preserve">, le conseil municipal d’ALTHEN-DES-PALUDS, légalement convoqué en date du </w:t>
      </w:r>
      <w:r w:rsidR="0028792B">
        <w:rPr>
          <w:sz w:val="24"/>
          <w:szCs w:val="24"/>
        </w:rPr>
        <w:t>25 mai</w:t>
      </w:r>
      <w:r w:rsidR="008D4AE0" w:rsidRPr="001E33BF">
        <w:rPr>
          <w:sz w:val="24"/>
          <w:szCs w:val="24"/>
        </w:rPr>
        <w:t xml:space="preserve"> </w:t>
      </w:r>
      <w:r w:rsidRPr="001E33BF">
        <w:rPr>
          <w:sz w:val="24"/>
          <w:szCs w:val="24"/>
        </w:rPr>
        <w:t xml:space="preserve">deux mille </w:t>
      </w:r>
      <w:r w:rsidR="00DD1A4F" w:rsidRPr="001E33BF">
        <w:rPr>
          <w:sz w:val="24"/>
          <w:szCs w:val="24"/>
        </w:rPr>
        <w:t>vingt</w:t>
      </w:r>
      <w:r w:rsidR="002A29F3">
        <w:rPr>
          <w:sz w:val="24"/>
          <w:szCs w:val="24"/>
        </w:rPr>
        <w:t>-et-un</w:t>
      </w:r>
      <w:r w:rsidRPr="001E33BF">
        <w:rPr>
          <w:sz w:val="24"/>
          <w:szCs w:val="24"/>
        </w:rPr>
        <w:t xml:space="preserve">, s’est réuni, en séance publique, </w:t>
      </w:r>
      <w:r w:rsidR="00DA4BB5">
        <w:rPr>
          <w:sz w:val="24"/>
          <w:szCs w:val="24"/>
        </w:rPr>
        <w:t xml:space="preserve">à la </w:t>
      </w:r>
      <w:r w:rsidR="00AF29EB">
        <w:rPr>
          <w:sz w:val="24"/>
          <w:szCs w:val="24"/>
        </w:rPr>
        <w:t>Maison des Associations</w:t>
      </w:r>
      <w:r w:rsidRPr="001E33BF">
        <w:rPr>
          <w:sz w:val="24"/>
          <w:szCs w:val="24"/>
        </w:rPr>
        <w:t>, sous la présidence de Monsieur M</w:t>
      </w:r>
      <w:r w:rsidR="00AF29EB">
        <w:rPr>
          <w:sz w:val="24"/>
          <w:szCs w:val="24"/>
        </w:rPr>
        <w:t>ichel TERRISSE</w:t>
      </w:r>
      <w:r w:rsidR="002E2F6B">
        <w:rPr>
          <w:sz w:val="24"/>
          <w:szCs w:val="24"/>
        </w:rPr>
        <w:t xml:space="preserve">, </w:t>
      </w:r>
      <w:r w:rsidR="00AF29EB">
        <w:rPr>
          <w:sz w:val="24"/>
          <w:szCs w:val="24"/>
        </w:rPr>
        <w:t>Maire</w:t>
      </w:r>
      <w:r w:rsidRPr="001E33BF">
        <w:rPr>
          <w:sz w:val="24"/>
          <w:szCs w:val="24"/>
        </w:rPr>
        <w:t>.</w:t>
      </w:r>
    </w:p>
    <w:p w14:paraId="73AA2219" w14:textId="77777777" w:rsidR="009B2A13" w:rsidRDefault="009B2A13" w:rsidP="00B61BC8">
      <w:pPr>
        <w:tabs>
          <w:tab w:val="left" w:pos="142"/>
          <w:tab w:val="left" w:pos="567"/>
        </w:tabs>
        <w:overflowPunct/>
        <w:autoSpaceDE/>
        <w:autoSpaceDN/>
        <w:adjustRightInd/>
        <w:jc w:val="both"/>
        <w:textAlignment w:val="auto"/>
        <w:rPr>
          <w:sz w:val="24"/>
          <w:szCs w:val="24"/>
        </w:rPr>
      </w:pPr>
    </w:p>
    <w:p w14:paraId="2B767025" w14:textId="77777777" w:rsidR="003D1CF2" w:rsidRPr="00B24A21" w:rsidRDefault="003D1CF2" w:rsidP="003D1CF2">
      <w:pPr>
        <w:jc w:val="both"/>
        <w:rPr>
          <w:b/>
          <w:szCs w:val="22"/>
          <w:u w:val="single"/>
        </w:rPr>
      </w:pPr>
      <w:r w:rsidRPr="00B24A21">
        <w:rPr>
          <w:b/>
          <w:szCs w:val="22"/>
          <w:u w:val="single"/>
        </w:rPr>
        <w:t>Présents :</w:t>
      </w:r>
    </w:p>
    <w:p w14:paraId="79B91102" w14:textId="60398316" w:rsidR="003D1CF2" w:rsidRPr="00B24A21" w:rsidRDefault="003D1CF2" w:rsidP="003D1CF2">
      <w:pPr>
        <w:jc w:val="both"/>
        <w:rPr>
          <w:szCs w:val="22"/>
        </w:rPr>
      </w:pPr>
      <w:r w:rsidRPr="00B24A21">
        <w:rPr>
          <w:szCs w:val="22"/>
        </w:rPr>
        <w:t xml:space="preserve">M. Michel TERRISSE, Maire, M. Marc MOSSÉ, Mme Chantal RICHARD, M. Aurélien CARLES, Mme Sylviane VERGIER, Adjoints, Mr Yves-Michel ALLENET, Jean-Michel BENALI, </w:t>
      </w:r>
      <w:r w:rsidR="008679DD">
        <w:rPr>
          <w:szCs w:val="22"/>
        </w:rPr>
        <w:t xml:space="preserve">M. François BERTOLLIN, </w:t>
      </w:r>
      <w:r w:rsidRPr="00B24A21">
        <w:rPr>
          <w:szCs w:val="22"/>
        </w:rPr>
        <w:t xml:space="preserve">Mme Valérie BRIES, Mr Yvan CAPO, Mme Anne CARBONNEL, Mme Marie-France FARINES, </w:t>
      </w:r>
      <w:r w:rsidR="008679DD">
        <w:rPr>
          <w:szCs w:val="22"/>
        </w:rPr>
        <w:t xml:space="preserve">Mme Arlette GARFAGNINI, Mme Fabienne HENRY, </w:t>
      </w:r>
      <w:r w:rsidRPr="00B24A21">
        <w:rPr>
          <w:szCs w:val="22"/>
        </w:rPr>
        <w:t>Mme Marie-Laure MUSICHINI, Mme Odile NAVARRO, Mr Fabrice PAZIENZA, Mme Nathalie PUTTI, M. Christophe TONNAIRE</w:t>
      </w:r>
      <w:r w:rsidR="008679DD">
        <w:rPr>
          <w:szCs w:val="22"/>
        </w:rPr>
        <w:t>, Mme Sandrine VOILLEMONT.</w:t>
      </w:r>
    </w:p>
    <w:p w14:paraId="47E6D6B6" w14:textId="77777777" w:rsidR="003D1CF2" w:rsidRPr="00B24A21" w:rsidRDefault="003D1CF2" w:rsidP="003D1CF2">
      <w:pPr>
        <w:jc w:val="both"/>
        <w:rPr>
          <w:b/>
          <w:szCs w:val="22"/>
          <w:u w:val="single"/>
        </w:rPr>
      </w:pPr>
      <w:r w:rsidRPr="00B24A21">
        <w:rPr>
          <w:b/>
          <w:szCs w:val="22"/>
          <w:u w:val="single"/>
        </w:rPr>
        <w:t>Absents ayant donné pouvoir :</w:t>
      </w:r>
    </w:p>
    <w:p w14:paraId="7DC7EA51" w14:textId="621A58A6" w:rsidR="003D1CF2" w:rsidRDefault="0028792B" w:rsidP="003D1CF2">
      <w:pPr>
        <w:jc w:val="both"/>
        <w:rPr>
          <w:szCs w:val="22"/>
        </w:rPr>
      </w:pPr>
      <w:r>
        <w:rPr>
          <w:szCs w:val="22"/>
        </w:rPr>
        <w:t>Gordon CRONNE</w:t>
      </w:r>
      <w:r w:rsidR="003D1CF2" w:rsidRPr="00B24A21">
        <w:rPr>
          <w:szCs w:val="22"/>
        </w:rPr>
        <w:t xml:space="preserve"> a donné procuration à </w:t>
      </w:r>
      <w:r>
        <w:rPr>
          <w:szCs w:val="22"/>
        </w:rPr>
        <w:t>Fabrice PAZIENZA</w:t>
      </w:r>
    </w:p>
    <w:p w14:paraId="2E73DF52" w14:textId="38A49784" w:rsidR="0028792B" w:rsidRPr="0028792B" w:rsidRDefault="0028792B" w:rsidP="003D1CF2">
      <w:pPr>
        <w:jc w:val="both"/>
        <w:rPr>
          <w:b/>
          <w:bCs/>
          <w:szCs w:val="22"/>
          <w:u w:val="single"/>
        </w:rPr>
      </w:pPr>
      <w:r w:rsidRPr="0028792B">
        <w:rPr>
          <w:b/>
          <w:bCs/>
          <w:szCs w:val="22"/>
          <w:u w:val="single"/>
        </w:rPr>
        <w:t>Absents :</w:t>
      </w:r>
    </w:p>
    <w:p w14:paraId="1D557DD9" w14:textId="66834780" w:rsidR="0028792B" w:rsidRDefault="0028792B" w:rsidP="003D1CF2">
      <w:pPr>
        <w:jc w:val="both"/>
        <w:rPr>
          <w:szCs w:val="22"/>
        </w:rPr>
      </w:pPr>
      <w:r>
        <w:rPr>
          <w:szCs w:val="22"/>
        </w:rPr>
        <w:t>Sandrine CHASTEL</w:t>
      </w:r>
    </w:p>
    <w:p w14:paraId="555AF2A8" w14:textId="1A1403BB" w:rsidR="0028792B" w:rsidRDefault="0028792B" w:rsidP="003D1CF2">
      <w:pPr>
        <w:jc w:val="both"/>
        <w:rPr>
          <w:szCs w:val="22"/>
        </w:rPr>
      </w:pPr>
      <w:r>
        <w:rPr>
          <w:szCs w:val="22"/>
        </w:rPr>
        <w:t>Lucien STANZIONE</w:t>
      </w:r>
    </w:p>
    <w:p w14:paraId="436636A1" w14:textId="77777777" w:rsidR="003D1CF2" w:rsidRPr="00B24A21" w:rsidRDefault="003D1CF2" w:rsidP="003D1CF2">
      <w:pPr>
        <w:jc w:val="both"/>
        <w:rPr>
          <w:b/>
          <w:szCs w:val="22"/>
          <w:u w:val="single"/>
        </w:rPr>
      </w:pPr>
      <w:r w:rsidRPr="00B24A21">
        <w:rPr>
          <w:b/>
          <w:szCs w:val="22"/>
          <w:u w:val="single"/>
        </w:rPr>
        <w:t xml:space="preserve">Secrétaire de séance : </w:t>
      </w:r>
    </w:p>
    <w:p w14:paraId="434A85F8" w14:textId="77777777" w:rsidR="003D1CF2" w:rsidRDefault="003D1CF2" w:rsidP="003D1CF2">
      <w:pPr>
        <w:jc w:val="both"/>
        <w:rPr>
          <w:szCs w:val="22"/>
        </w:rPr>
      </w:pPr>
      <w:r w:rsidRPr="00B24A21">
        <w:rPr>
          <w:szCs w:val="22"/>
        </w:rPr>
        <w:t>M. Aurélien CARLES</w:t>
      </w:r>
    </w:p>
    <w:p w14:paraId="55BD8D1C" w14:textId="77777777" w:rsidR="002E2F6B" w:rsidRPr="001E33BF" w:rsidRDefault="002E2F6B" w:rsidP="00B61BC8">
      <w:pPr>
        <w:jc w:val="both"/>
        <w:rPr>
          <w:szCs w:val="22"/>
        </w:rPr>
      </w:pPr>
    </w:p>
    <w:p w14:paraId="04D9A358" w14:textId="2C5C07A4" w:rsidR="00DE0DDE" w:rsidRDefault="00D324BD" w:rsidP="00B61BC8">
      <w:pPr>
        <w:tabs>
          <w:tab w:val="left" w:pos="142"/>
          <w:tab w:val="left" w:pos="567"/>
        </w:tabs>
        <w:overflowPunct/>
        <w:autoSpaceDE/>
        <w:autoSpaceDN/>
        <w:adjustRightInd/>
        <w:jc w:val="both"/>
        <w:textAlignment w:val="auto"/>
        <w:rPr>
          <w:sz w:val="24"/>
          <w:szCs w:val="24"/>
          <w:u w:val="single"/>
        </w:rPr>
      </w:pPr>
      <w:r w:rsidRPr="001E33BF">
        <w:rPr>
          <w:b/>
          <w:sz w:val="24"/>
          <w:szCs w:val="24"/>
          <w:u w:val="single"/>
        </w:rPr>
        <w:t>Décisions du Maire</w:t>
      </w:r>
      <w:r w:rsidRPr="001E33BF">
        <w:rPr>
          <w:sz w:val="24"/>
          <w:szCs w:val="24"/>
          <w:u w:val="single"/>
        </w:rPr>
        <w:t> :</w:t>
      </w:r>
    </w:p>
    <w:p w14:paraId="09F26BAB" w14:textId="3419463B" w:rsidR="00F64A0A" w:rsidRDefault="002A29F3" w:rsidP="00E94470">
      <w:pPr>
        <w:tabs>
          <w:tab w:val="left" w:pos="142"/>
          <w:tab w:val="left" w:pos="567"/>
        </w:tabs>
        <w:overflowPunct/>
        <w:autoSpaceDE/>
        <w:autoSpaceDN/>
        <w:adjustRightInd/>
        <w:jc w:val="both"/>
        <w:textAlignment w:val="auto"/>
        <w:rPr>
          <w:sz w:val="24"/>
          <w:szCs w:val="24"/>
        </w:rPr>
      </w:pPr>
      <w:r w:rsidRPr="007D12B2">
        <w:rPr>
          <w:sz w:val="24"/>
          <w:szCs w:val="24"/>
          <w:u w:val="single"/>
        </w:rPr>
        <w:t>N°1</w:t>
      </w:r>
      <w:r w:rsidR="00F64A0A">
        <w:rPr>
          <w:sz w:val="24"/>
          <w:szCs w:val="24"/>
          <w:u w:val="single"/>
        </w:rPr>
        <w:t>5</w:t>
      </w:r>
      <w:r w:rsidRPr="007D12B2">
        <w:rPr>
          <w:sz w:val="24"/>
          <w:szCs w:val="24"/>
          <w:u w:val="single"/>
        </w:rPr>
        <w:t>/2021</w:t>
      </w:r>
      <w:r>
        <w:rPr>
          <w:sz w:val="24"/>
          <w:szCs w:val="24"/>
        </w:rPr>
        <w:t xml:space="preserve"> : </w:t>
      </w:r>
      <w:r w:rsidR="00F64A0A">
        <w:rPr>
          <w:sz w:val="24"/>
          <w:szCs w:val="24"/>
        </w:rPr>
        <w:t>Signature de l’avenant au marché de maîtrise d’œuvre pour l’extension et le réaménagement de la restauration scolaire et du centre de loisirs – Marché n°2020-02.</w:t>
      </w:r>
    </w:p>
    <w:p w14:paraId="66776DAF" w14:textId="7C0DF39C" w:rsidR="003D1CF2" w:rsidRDefault="003D1CF2" w:rsidP="003D1CF2">
      <w:pPr>
        <w:tabs>
          <w:tab w:val="left" w:pos="142"/>
          <w:tab w:val="left" w:pos="567"/>
        </w:tabs>
        <w:overflowPunct/>
        <w:autoSpaceDE/>
        <w:autoSpaceDN/>
        <w:adjustRightInd/>
        <w:jc w:val="both"/>
        <w:textAlignment w:val="auto"/>
        <w:rPr>
          <w:bCs/>
          <w:sz w:val="24"/>
          <w:szCs w:val="24"/>
        </w:rPr>
      </w:pPr>
    </w:p>
    <w:p w14:paraId="3E479897" w14:textId="38BBB446" w:rsidR="00D21DB3" w:rsidRDefault="00D21DB3" w:rsidP="003D1CF2">
      <w:pPr>
        <w:tabs>
          <w:tab w:val="left" w:pos="142"/>
          <w:tab w:val="left" w:pos="567"/>
        </w:tabs>
        <w:overflowPunct/>
        <w:autoSpaceDE/>
        <w:autoSpaceDN/>
        <w:adjustRightInd/>
        <w:jc w:val="both"/>
        <w:textAlignment w:val="auto"/>
        <w:rPr>
          <w:bCs/>
          <w:sz w:val="24"/>
          <w:szCs w:val="24"/>
        </w:rPr>
      </w:pPr>
      <w:r>
        <w:rPr>
          <w:bCs/>
          <w:sz w:val="24"/>
          <w:szCs w:val="24"/>
        </w:rPr>
        <w:t>Monsieur le Maire invite le conseil à observer une minute de silence en hommage aux policiers assassinés : Stéphanie MONTFERMÉ du commissariat de RAMBOUILLET et Éric MASSON du commissariat d’AVIGNON.</w:t>
      </w:r>
    </w:p>
    <w:p w14:paraId="663F8C6E" w14:textId="77777777" w:rsidR="00D21DB3" w:rsidRPr="00DE0DDE" w:rsidRDefault="00D21DB3" w:rsidP="003D1CF2">
      <w:pPr>
        <w:tabs>
          <w:tab w:val="left" w:pos="142"/>
          <w:tab w:val="left" w:pos="567"/>
        </w:tabs>
        <w:overflowPunct/>
        <w:autoSpaceDE/>
        <w:autoSpaceDN/>
        <w:adjustRightInd/>
        <w:jc w:val="both"/>
        <w:textAlignment w:val="auto"/>
        <w:rPr>
          <w:bCs/>
          <w:sz w:val="24"/>
          <w:szCs w:val="24"/>
        </w:rPr>
      </w:pPr>
    </w:p>
    <w:p w14:paraId="0EB7AD04" w14:textId="2A403391" w:rsidR="003D1CF2" w:rsidRDefault="003D1CF2" w:rsidP="003D1CF2">
      <w:pPr>
        <w:jc w:val="both"/>
        <w:rPr>
          <w:b/>
          <w:sz w:val="24"/>
          <w:u w:val="single"/>
        </w:rPr>
      </w:pPr>
      <w:r w:rsidRPr="001E33BF">
        <w:rPr>
          <w:b/>
          <w:sz w:val="24"/>
          <w:u w:val="single"/>
        </w:rPr>
        <w:t xml:space="preserve">Approbation du Conseil Municipal du </w:t>
      </w:r>
      <w:r w:rsidR="00F64A0A">
        <w:rPr>
          <w:b/>
          <w:sz w:val="24"/>
          <w:u w:val="single"/>
        </w:rPr>
        <w:t xml:space="preserve">06 Avril </w:t>
      </w:r>
      <w:r w:rsidRPr="001E33BF">
        <w:rPr>
          <w:b/>
          <w:sz w:val="24"/>
          <w:u w:val="single"/>
        </w:rPr>
        <w:t>202</w:t>
      </w:r>
      <w:r w:rsidR="00F64A0A">
        <w:rPr>
          <w:b/>
          <w:sz w:val="24"/>
          <w:u w:val="single"/>
        </w:rPr>
        <w:t>1</w:t>
      </w:r>
    </w:p>
    <w:p w14:paraId="259E7D3A" w14:textId="377A93F3" w:rsidR="003D1CF2" w:rsidRPr="00B24A21" w:rsidRDefault="003D1CF2" w:rsidP="003D1CF2">
      <w:pPr>
        <w:jc w:val="center"/>
        <w:rPr>
          <w:b/>
          <w:bCs/>
          <w:sz w:val="24"/>
          <w:szCs w:val="24"/>
        </w:rPr>
      </w:pPr>
      <w:r w:rsidRPr="00B24A21">
        <w:rPr>
          <w:b/>
          <w:bCs/>
          <w:sz w:val="24"/>
          <w:szCs w:val="24"/>
        </w:rPr>
        <w:t xml:space="preserve">VOTE A L’UNANIMITE – </w:t>
      </w:r>
      <w:r w:rsidR="00FE33F3">
        <w:rPr>
          <w:b/>
          <w:bCs/>
          <w:sz w:val="24"/>
          <w:szCs w:val="24"/>
        </w:rPr>
        <w:t>19</w:t>
      </w:r>
      <w:r w:rsidRPr="00B24A21">
        <w:rPr>
          <w:b/>
          <w:bCs/>
          <w:sz w:val="24"/>
          <w:szCs w:val="24"/>
        </w:rPr>
        <w:t xml:space="preserve"> voix pour</w:t>
      </w:r>
    </w:p>
    <w:p w14:paraId="4C36EB4B" w14:textId="77777777" w:rsidR="003D1CF2" w:rsidRDefault="003D1CF2" w:rsidP="003D1CF2">
      <w:pPr>
        <w:jc w:val="both"/>
        <w:rPr>
          <w:b/>
          <w:sz w:val="24"/>
          <w:szCs w:val="24"/>
          <w:u w:val="single"/>
        </w:rPr>
      </w:pPr>
    </w:p>
    <w:p w14:paraId="2B7DD9CD" w14:textId="4B9BF529" w:rsidR="00D96396" w:rsidRDefault="00A765F1" w:rsidP="00B61BC8">
      <w:pPr>
        <w:pStyle w:val="Corpsdetexte2"/>
        <w:spacing w:after="0" w:line="240" w:lineRule="auto"/>
        <w:jc w:val="both"/>
        <w:rPr>
          <w:b/>
          <w:sz w:val="24"/>
          <w:szCs w:val="24"/>
          <w:u w:val="single"/>
        </w:rPr>
      </w:pPr>
      <w:r w:rsidRPr="001E33BF">
        <w:rPr>
          <w:b/>
          <w:sz w:val="24"/>
          <w:szCs w:val="24"/>
          <w:u w:val="single"/>
        </w:rPr>
        <w:t>Délibération n°</w:t>
      </w:r>
      <w:r w:rsidR="00E567FD" w:rsidRPr="001E33BF">
        <w:rPr>
          <w:b/>
          <w:sz w:val="24"/>
          <w:szCs w:val="24"/>
          <w:u w:val="single"/>
        </w:rPr>
        <w:t>1 :</w:t>
      </w:r>
      <w:r w:rsidR="00530059" w:rsidRPr="001E33BF">
        <w:rPr>
          <w:b/>
          <w:sz w:val="24"/>
          <w:szCs w:val="24"/>
          <w:u w:val="single"/>
        </w:rPr>
        <w:t xml:space="preserve"> </w:t>
      </w:r>
      <w:r w:rsidR="00F64A0A">
        <w:rPr>
          <w:b/>
          <w:sz w:val="24"/>
          <w:szCs w:val="24"/>
          <w:u w:val="single"/>
        </w:rPr>
        <w:t>Jury d’assises</w:t>
      </w:r>
      <w:r w:rsidR="00815434">
        <w:rPr>
          <w:b/>
          <w:sz w:val="24"/>
          <w:szCs w:val="24"/>
          <w:u w:val="single"/>
        </w:rPr>
        <w:t xml:space="preserve"> -</w:t>
      </w:r>
      <w:r w:rsidR="00D96396" w:rsidRPr="001E33BF">
        <w:rPr>
          <w:b/>
          <w:bCs/>
          <w:sz w:val="24"/>
          <w:szCs w:val="24"/>
          <w:u w:val="single"/>
        </w:rPr>
        <w:t xml:space="preserve"> </w:t>
      </w:r>
      <w:r w:rsidR="00D96396" w:rsidRPr="001E33BF">
        <w:rPr>
          <w:b/>
          <w:sz w:val="24"/>
          <w:szCs w:val="24"/>
          <w:u w:val="single"/>
        </w:rPr>
        <w:t xml:space="preserve">Rapporteur : </w:t>
      </w:r>
      <w:r w:rsidR="00F64A0A">
        <w:rPr>
          <w:b/>
          <w:sz w:val="24"/>
          <w:szCs w:val="24"/>
          <w:u w:val="single"/>
        </w:rPr>
        <w:t>Chantal RICHARD</w:t>
      </w:r>
      <w:r w:rsidR="00D96396" w:rsidRPr="001E33BF">
        <w:rPr>
          <w:b/>
          <w:sz w:val="24"/>
          <w:szCs w:val="24"/>
          <w:u w:val="single"/>
        </w:rPr>
        <w:t> :</w:t>
      </w:r>
    </w:p>
    <w:p w14:paraId="2D866FE6" w14:textId="5CA7497E" w:rsidR="002A29F3" w:rsidRDefault="002A29F3" w:rsidP="00B61BC8">
      <w:pPr>
        <w:pStyle w:val="Corpsdetexte2"/>
        <w:spacing w:after="0" w:line="240" w:lineRule="auto"/>
        <w:jc w:val="both"/>
        <w:rPr>
          <w:b/>
          <w:sz w:val="24"/>
          <w:szCs w:val="24"/>
          <w:u w:val="single"/>
        </w:rPr>
      </w:pPr>
    </w:p>
    <w:p w14:paraId="570FE887" w14:textId="77777777" w:rsidR="00F64A0A" w:rsidRPr="00345662" w:rsidRDefault="00F64A0A" w:rsidP="00F64A0A">
      <w:pPr>
        <w:widowControl w:val="0"/>
        <w:jc w:val="both"/>
        <w:rPr>
          <w:sz w:val="24"/>
          <w:szCs w:val="24"/>
        </w:rPr>
      </w:pPr>
      <w:r w:rsidRPr="00345662">
        <w:rPr>
          <w:sz w:val="24"/>
          <w:szCs w:val="24"/>
        </w:rPr>
        <w:t>En application de la loi n° 78-788 du 28 juillet 1978 modifiée par la loi n° 80-1042 du 23 décembre 1980 et par la loi n° 2004-204 du 9 mars 2004, portant réforme de la procédure pénale sur la police judiciaire et le jury d'assises, la Préfecture de Vaucluse a transmis à la commune son arrêté fixant la répartition des jurés appelés à constituer la liste du jury d'assises pour l'année 2022.</w:t>
      </w:r>
    </w:p>
    <w:p w14:paraId="299C9592" w14:textId="77777777" w:rsidR="009B2A13" w:rsidRDefault="00F64A0A" w:rsidP="00F64A0A">
      <w:pPr>
        <w:widowControl w:val="0"/>
        <w:jc w:val="both"/>
        <w:rPr>
          <w:sz w:val="24"/>
          <w:szCs w:val="24"/>
        </w:rPr>
      </w:pPr>
      <w:r w:rsidRPr="00345662">
        <w:rPr>
          <w:sz w:val="24"/>
          <w:szCs w:val="24"/>
        </w:rPr>
        <w:t>Concernant la commune d'Althen-des Paluds, il y a lieu de procéder au tirage au sort de 6 personnes sur la liste électorale.</w:t>
      </w:r>
    </w:p>
    <w:p w14:paraId="18586D98" w14:textId="32FCDC4F" w:rsidR="00F64A0A" w:rsidRPr="00345662" w:rsidRDefault="00F64A0A" w:rsidP="00F64A0A">
      <w:pPr>
        <w:widowControl w:val="0"/>
        <w:jc w:val="both"/>
        <w:rPr>
          <w:b/>
          <w:sz w:val="24"/>
          <w:szCs w:val="24"/>
        </w:rPr>
      </w:pPr>
      <w:r w:rsidRPr="00345662">
        <w:rPr>
          <w:b/>
          <w:sz w:val="24"/>
          <w:szCs w:val="24"/>
        </w:rPr>
        <w:lastRenderedPageBreak/>
        <w:t>Toutefois, les personnes qui n’auront pas atteint l’âge de 23 ans au cours de l’année civile qui suit (article 261 du code procédure pénale), ne pourront pas être retenues (nées après le 1</w:t>
      </w:r>
      <w:r w:rsidRPr="00345662">
        <w:rPr>
          <w:b/>
          <w:sz w:val="24"/>
          <w:szCs w:val="24"/>
          <w:vertAlign w:val="superscript"/>
        </w:rPr>
        <w:t>er</w:t>
      </w:r>
      <w:r w:rsidRPr="00345662">
        <w:rPr>
          <w:b/>
          <w:sz w:val="24"/>
          <w:szCs w:val="24"/>
        </w:rPr>
        <w:t xml:space="preserve"> janvier 1999).</w:t>
      </w:r>
    </w:p>
    <w:p w14:paraId="13711EF0" w14:textId="2C153ADA" w:rsidR="00F64A0A" w:rsidRPr="00345662" w:rsidRDefault="00F64A0A" w:rsidP="00F64A0A">
      <w:pPr>
        <w:widowControl w:val="0"/>
        <w:jc w:val="both"/>
        <w:rPr>
          <w:sz w:val="24"/>
          <w:szCs w:val="24"/>
        </w:rPr>
      </w:pPr>
      <w:r w:rsidRPr="00345662">
        <w:rPr>
          <w:sz w:val="24"/>
          <w:szCs w:val="24"/>
        </w:rPr>
        <w:t>Le tirage au sort a désigné :</w:t>
      </w:r>
    </w:p>
    <w:p w14:paraId="64DC1EFA" w14:textId="77777777" w:rsidR="00F64A0A" w:rsidRDefault="00F64A0A" w:rsidP="00F64A0A">
      <w:pPr>
        <w:widowControl w:val="0"/>
        <w:jc w:val="both"/>
        <w:rPr>
          <w:sz w:val="24"/>
          <w:szCs w:val="24"/>
        </w:rPr>
      </w:pPr>
      <w:r w:rsidRPr="00345662">
        <w:rPr>
          <w:sz w:val="24"/>
          <w:szCs w:val="24"/>
        </w:rPr>
        <w:t xml:space="preserve">- </w:t>
      </w:r>
      <w:r>
        <w:rPr>
          <w:sz w:val="24"/>
          <w:szCs w:val="24"/>
        </w:rPr>
        <w:t>Stéphanie DEGACHES</w:t>
      </w:r>
    </w:p>
    <w:p w14:paraId="7AB25050" w14:textId="77777777" w:rsidR="00F64A0A" w:rsidRDefault="00F64A0A" w:rsidP="00F64A0A">
      <w:pPr>
        <w:widowControl w:val="0"/>
        <w:jc w:val="both"/>
        <w:rPr>
          <w:sz w:val="24"/>
          <w:szCs w:val="24"/>
        </w:rPr>
      </w:pPr>
      <w:r>
        <w:rPr>
          <w:sz w:val="24"/>
          <w:szCs w:val="24"/>
        </w:rPr>
        <w:t>- Annie LE GALLOUDEC épouse TISSIER</w:t>
      </w:r>
    </w:p>
    <w:p w14:paraId="1FDA126B" w14:textId="77777777" w:rsidR="00D13797" w:rsidRDefault="00F64A0A" w:rsidP="00F64A0A">
      <w:pPr>
        <w:widowControl w:val="0"/>
        <w:jc w:val="both"/>
        <w:rPr>
          <w:sz w:val="24"/>
          <w:szCs w:val="24"/>
        </w:rPr>
      </w:pPr>
      <w:r>
        <w:rPr>
          <w:sz w:val="24"/>
          <w:szCs w:val="24"/>
        </w:rPr>
        <w:t xml:space="preserve">- </w:t>
      </w:r>
      <w:r w:rsidR="00D13797">
        <w:rPr>
          <w:sz w:val="24"/>
          <w:szCs w:val="24"/>
        </w:rPr>
        <w:t>Andréa MINOTIER</w:t>
      </w:r>
    </w:p>
    <w:p w14:paraId="0FE75368" w14:textId="77777777" w:rsidR="00D13797" w:rsidRDefault="00D13797" w:rsidP="00F64A0A">
      <w:pPr>
        <w:widowControl w:val="0"/>
        <w:jc w:val="both"/>
        <w:rPr>
          <w:sz w:val="24"/>
          <w:szCs w:val="24"/>
        </w:rPr>
      </w:pPr>
      <w:r>
        <w:rPr>
          <w:sz w:val="24"/>
          <w:szCs w:val="24"/>
        </w:rPr>
        <w:t>- Philippe LANDES</w:t>
      </w:r>
    </w:p>
    <w:p w14:paraId="78F10E59" w14:textId="77777777" w:rsidR="00D13797" w:rsidRDefault="00D13797" w:rsidP="00F64A0A">
      <w:pPr>
        <w:widowControl w:val="0"/>
        <w:jc w:val="both"/>
        <w:rPr>
          <w:sz w:val="24"/>
          <w:szCs w:val="24"/>
        </w:rPr>
      </w:pPr>
      <w:r>
        <w:rPr>
          <w:sz w:val="24"/>
          <w:szCs w:val="24"/>
        </w:rPr>
        <w:t>- Mehdi AATTACHE</w:t>
      </w:r>
    </w:p>
    <w:p w14:paraId="09AADEC0" w14:textId="77777777" w:rsidR="00D13797" w:rsidRDefault="00D13797" w:rsidP="00F64A0A">
      <w:pPr>
        <w:widowControl w:val="0"/>
        <w:jc w:val="both"/>
        <w:rPr>
          <w:sz w:val="24"/>
          <w:szCs w:val="24"/>
        </w:rPr>
      </w:pPr>
      <w:r>
        <w:rPr>
          <w:sz w:val="24"/>
          <w:szCs w:val="24"/>
        </w:rPr>
        <w:t>- Jacques BARRIER</w:t>
      </w:r>
    </w:p>
    <w:p w14:paraId="067D3FF4" w14:textId="77777777" w:rsidR="00F64A0A" w:rsidRPr="00345662" w:rsidRDefault="00F64A0A" w:rsidP="00F64A0A">
      <w:pPr>
        <w:widowControl w:val="0"/>
        <w:jc w:val="both"/>
        <w:rPr>
          <w:sz w:val="24"/>
          <w:szCs w:val="24"/>
        </w:rPr>
      </w:pPr>
      <w:r w:rsidRPr="00345662">
        <w:rPr>
          <w:sz w:val="24"/>
          <w:szCs w:val="24"/>
        </w:rPr>
        <w:t>Qui seront proposées au secrétariat du Tribunal Judiciaire d’Avignon, siège de la cour d'assises.</w:t>
      </w:r>
    </w:p>
    <w:p w14:paraId="18BB5AFD" w14:textId="77777777" w:rsidR="006D429D" w:rsidRPr="001E33BF" w:rsidRDefault="006D429D" w:rsidP="00B61BC8">
      <w:pPr>
        <w:pStyle w:val="Corpsdetexte2"/>
        <w:spacing w:after="0" w:line="240" w:lineRule="auto"/>
        <w:jc w:val="both"/>
        <w:rPr>
          <w:b/>
          <w:sz w:val="24"/>
          <w:szCs w:val="24"/>
          <w:u w:val="single"/>
        </w:rPr>
      </w:pPr>
    </w:p>
    <w:p w14:paraId="752AFF50" w14:textId="0C5F0897" w:rsidR="003D1CF2" w:rsidRPr="00B24A21" w:rsidRDefault="003D1CF2" w:rsidP="003D1CF2">
      <w:pPr>
        <w:jc w:val="center"/>
        <w:rPr>
          <w:b/>
          <w:bCs/>
          <w:sz w:val="24"/>
          <w:szCs w:val="24"/>
        </w:rPr>
      </w:pPr>
      <w:r w:rsidRPr="00B24A21">
        <w:rPr>
          <w:b/>
          <w:bCs/>
          <w:sz w:val="24"/>
          <w:szCs w:val="24"/>
        </w:rPr>
        <w:t xml:space="preserve">VOTE A L’UNANIMITE – </w:t>
      </w:r>
      <w:r w:rsidR="00647436">
        <w:rPr>
          <w:b/>
          <w:bCs/>
          <w:sz w:val="24"/>
          <w:szCs w:val="24"/>
        </w:rPr>
        <w:t>19</w:t>
      </w:r>
      <w:r w:rsidRPr="00B24A21">
        <w:rPr>
          <w:b/>
          <w:bCs/>
          <w:sz w:val="24"/>
          <w:szCs w:val="24"/>
        </w:rPr>
        <w:t xml:space="preserve"> voix pour</w:t>
      </w:r>
    </w:p>
    <w:p w14:paraId="0D91A4FD" w14:textId="77777777" w:rsidR="003D1CF2" w:rsidRPr="009B2A13" w:rsidRDefault="003D1CF2" w:rsidP="003D1CF2">
      <w:pPr>
        <w:jc w:val="both"/>
        <w:rPr>
          <w:b/>
          <w:sz w:val="24"/>
          <w:szCs w:val="24"/>
        </w:rPr>
      </w:pPr>
    </w:p>
    <w:p w14:paraId="7173E973" w14:textId="2819F607" w:rsidR="0018324F" w:rsidRPr="009B2A13" w:rsidRDefault="00647436" w:rsidP="003D1CF2">
      <w:pPr>
        <w:jc w:val="both"/>
        <w:rPr>
          <w:bCs/>
          <w:i/>
          <w:iCs/>
          <w:sz w:val="24"/>
          <w:szCs w:val="24"/>
        </w:rPr>
      </w:pPr>
      <w:r w:rsidRPr="009B2A13">
        <w:rPr>
          <w:bCs/>
          <w:i/>
          <w:iCs/>
          <w:sz w:val="24"/>
          <w:szCs w:val="24"/>
        </w:rPr>
        <w:t>Arrivée de Mme Marie-Laure MUSICHINI.</w:t>
      </w:r>
    </w:p>
    <w:p w14:paraId="070038FF" w14:textId="77777777" w:rsidR="00647436" w:rsidRDefault="00647436" w:rsidP="003D1CF2">
      <w:pPr>
        <w:jc w:val="both"/>
        <w:rPr>
          <w:b/>
          <w:sz w:val="24"/>
          <w:szCs w:val="24"/>
          <w:u w:val="single"/>
        </w:rPr>
      </w:pPr>
    </w:p>
    <w:p w14:paraId="5088D6BE" w14:textId="47024F3F" w:rsidR="00815434" w:rsidRDefault="000F7B3D" w:rsidP="00815434">
      <w:pPr>
        <w:jc w:val="both"/>
        <w:rPr>
          <w:b/>
          <w:sz w:val="24"/>
          <w:szCs w:val="24"/>
          <w:u w:val="single"/>
        </w:rPr>
      </w:pPr>
      <w:r w:rsidRPr="001E33BF">
        <w:rPr>
          <w:b/>
          <w:sz w:val="24"/>
          <w:szCs w:val="24"/>
          <w:u w:val="single"/>
        </w:rPr>
        <w:t xml:space="preserve">Délibération n°2 : </w:t>
      </w:r>
      <w:r w:rsidR="005A17A6">
        <w:rPr>
          <w:b/>
          <w:sz w:val="24"/>
          <w:szCs w:val="24"/>
          <w:u w:val="single"/>
        </w:rPr>
        <w:t>Demande de subvention pour la restauration de la cloche</w:t>
      </w:r>
      <w:r w:rsidR="00D96396" w:rsidRPr="001E33BF">
        <w:rPr>
          <w:b/>
          <w:sz w:val="24"/>
          <w:szCs w:val="24"/>
          <w:u w:val="single"/>
        </w:rPr>
        <w:t xml:space="preserve"> - Rapporteur : </w:t>
      </w:r>
      <w:r w:rsidR="005A17A6">
        <w:rPr>
          <w:b/>
          <w:sz w:val="24"/>
          <w:szCs w:val="24"/>
          <w:u w:val="single"/>
        </w:rPr>
        <w:t>Yves-Michel ALLENET</w:t>
      </w:r>
      <w:r w:rsidR="00815434">
        <w:rPr>
          <w:b/>
          <w:sz w:val="24"/>
          <w:szCs w:val="24"/>
          <w:u w:val="single"/>
        </w:rPr>
        <w:t> :</w:t>
      </w:r>
    </w:p>
    <w:p w14:paraId="70974FBE" w14:textId="16C3E081" w:rsidR="00DE0DDE" w:rsidRDefault="00DE0DDE" w:rsidP="00815434">
      <w:pPr>
        <w:jc w:val="both"/>
        <w:rPr>
          <w:b/>
          <w:sz w:val="24"/>
          <w:szCs w:val="24"/>
          <w:u w:val="single"/>
        </w:rPr>
      </w:pPr>
    </w:p>
    <w:p w14:paraId="615E2073" w14:textId="77777777" w:rsidR="005A17A6" w:rsidRPr="00345662" w:rsidRDefault="005A17A6" w:rsidP="005A17A6">
      <w:pPr>
        <w:jc w:val="both"/>
        <w:rPr>
          <w:rFonts w:eastAsia="Calibri"/>
          <w:sz w:val="24"/>
          <w:szCs w:val="24"/>
          <w:lang w:eastAsia="en-US"/>
        </w:rPr>
      </w:pPr>
      <w:r w:rsidRPr="00345662">
        <w:rPr>
          <w:sz w:val="24"/>
          <w:szCs w:val="24"/>
        </w:rPr>
        <w:t>Monsieur le Maire informe les membres du conseil municipal, qu’un devis a été demandé à l’entreprise BODET CAMPANAIRE pour le proj</w:t>
      </w:r>
      <w:r w:rsidRPr="00345662">
        <w:rPr>
          <w:rFonts w:eastAsia="Calibri"/>
          <w:sz w:val="24"/>
          <w:szCs w:val="24"/>
          <w:lang w:eastAsia="en-US"/>
        </w:rPr>
        <w:t>et de restauration de la grande cloche de l’Eglise et précise que ce dernier s’élève à 16.246,80 € TTC.</w:t>
      </w:r>
    </w:p>
    <w:p w14:paraId="730FD30F" w14:textId="77777777" w:rsidR="005A17A6" w:rsidRPr="00345662" w:rsidRDefault="005A17A6" w:rsidP="005A17A6">
      <w:pPr>
        <w:pStyle w:val="TableHeading"/>
        <w:jc w:val="both"/>
        <w:rPr>
          <w:b w:val="0"/>
          <w:bCs w:val="0"/>
        </w:rPr>
      </w:pPr>
      <w:r w:rsidRPr="00345662">
        <w:rPr>
          <w:b w:val="0"/>
          <w:bCs w:val="0"/>
        </w:rPr>
        <w:t>Il demande l’autorisation de déposer 2 dossiers de demande de subvention au Conseil Départemental et auprès de la Fondation du Crédit Agricole Alpes Provence.</w:t>
      </w:r>
    </w:p>
    <w:p w14:paraId="4120ED3F" w14:textId="77777777" w:rsidR="005A17A6" w:rsidRPr="00345662" w:rsidRDefault="005A17A6" w:rsidP="005A17A6">
      <w:pPr>
        <w:pStyle w:val="TableHeading"/>
        <w:jc w:val="both"/>
        <w:rPr>
          <w:b w:val="0"/>
          <w:bCs w:val="0"/>
        </w:rPr>
      </w:pPr>
      <w:r w:rsidRPr="00345662">
        <w:rPr>
          <w:b w:val="0"/>
          <w:bCs w:val="0"/>
        </w:rPr>
        <w:t>Monsieur le Maire précise que Conformément à l’article L3211-1 du Code Général des Collectivités Territoriales, le Département doit « promouvoir les solidarités et la cohésion territoriale sur le territoire départemental » et qu’à ce titre, il s’est engagé à accompagner et soutenir la structuration des territoires de proximité au titre du dispositif départemental en faveur du patrimoine.</w:t>
      </w:r>
    </w:p>
    <w:p w14:paraId="273A5B09" w14:textId="77777777" w:rsidR="005A17A6" w:rsidRPr="00345662" w:rsidRDefault="005A17A6" w:rsidP="005A17A6">
      <w:pPr>
        <w:pStyle w:val="TableHeading"/>
        <w:suppressLineNumbers w:val="0"/>
        <w:jc w:val="both"/>
        <w:rPr>
          <w:b w:val="0"/>
          <w:bCs w:val="0"/>
        </w:rPr>
      </w:pPr>
      <w:r w:rsidRPr="00345662">
        <w:rPr>
          <w:b w:val="0"/>
          <w:bCs w:val="0"/>
        </w:rPr>
        <w:t>Il précise que les dossiers sont instruits par les services du Département en concertation avec le CAUE (Conseil d’Architecture d’Urbanisme et de l’Environnement) qui assure un examen technique préalable, un suivi de réalisation des projets subventionnés et un contrôle du service fait.</w:t>
      </w:r>
    </w:p>
    <w:p w14:paraId="04C3373F" w14:textId="77777777" w:rsidR="005A17A6" w:rsidRPr="00345662" w:rsidRDefault="005A17A6" w:rsidP="005A17A6">
      <w:pPr>
        <w:pStyle w:val="TableHeading"/>
        <w:suppressLineNumbers w:val="0"/>
        <w:jc w:val="both"/>
        <w:rPr>
          <w:b w:val="0"/>
          <w:bCs w:val="0"/>
        </w:rPr>
      </w:pPr>
      <w:r w:rsidRPr="00345662">
        <w:rPr>
          <w:b w:val="0"/>
          <w:bCs w:val="0"/>
        </w:rPr>
        <w:t>Monsieur le Maire propose donc au conseil municipal de l’autoriser à solliciter les subventions comme suit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4"/>
      </w:tblGrid>
      <w:tr w:rsidR="005A17A6" w:rsidRPr="00345662" w14:paraId="687DF8BE" w14:textId="77777777" w:rsidTr="00053FBA">
        <w:tc>
          <w:tcPr>
            <w:tcW w:w="4361" w:type="dxa"/>
            <w:shd w:val="clear" w:color="auto" w:fill="auto"/>
          </w:tcPr>
          <w:p w14:paraId="502B3098" w14:textId="77777777" w:rsidR="005A17A6" w:rsidRPr="00345662" w:rsidRDefault="005A17A6" w:rsidP="00053FBA">
            <w:pPr>
              <w:pStyle w:val="TableHeading"/>
              <w:suppressLineNumbers w:val="0"/>
              <w:jc w:val="both"/>
            </w:pPr>
            <w:r w:rsidRPr="00345662">
              <w:t>ORGANISME</w:t>
            </w:r>
          </w:p>
        </w:tc>
        <w:tc>
          <w:tcPr>
            <w:tcW w:w="1984" w:type="dxa"/>
            <w:shd w:val="clear" w:color="auto" w:fill="auto"/>
          </w:tcPr>
          <w:p w14:paraId="23F426B7" w14:textId="77777777" w:rsidR="005A17A6" w:rsidRPr="00345662" w:rsidRDefault="005A17A6" w:rsidP="00053FBA">
            <w:pPr>
              <w:pStyle w:val="TableHeading"/>
              <w:suppressLineNumbers w:val="0"/>
              <w:jc w:val="both"/>
            </w:pPr>
            <w:r w:rsidRPr="00345662">
              <w:t>MONTANT</w:t>
            </w:r>
          </w:p>
        </w:tc>
      </w:tr>
      <w:tr w:rsidR="005A17A6" w:rsidRPr="00345662" w14:paraId="3A666696" w14:textId="77777777" w:rsidTr="00053FBA">
        <w:trPr>
          <w:trHeight w:val="608"/>
        </w:trPr>
        <w:tc>
          <w:tcPr>
            <w:tcW w:w="4361" w:type="dxa"/>
            <w:shd w:val="clear" w:color="auto" w:fill="auto"/>
            <w:vAlign w:val="center"/>
          </w:tcPr>
          <w:p w14:paraId="43BC8F0E" w14:textId="77777777" w:rsidR="005A17A6" w:rsidRPr="00345662" w:rsidRDefault="005A17A6" w:rsidP="00053FBA">
            <w:pPr>
              <w:pStyle w:val="TableHeading"/>
              <w:suppressLineNumbers w:val="0"/>
              <w:jc w:val="both"/>
              <w:rPr>
                <w:b w:val="0"/>
                <w:bCs w:val="0"/>
              </w:rPr>
            </w:pPr>
            <w:r w:rsidRPr="00345662">
              <w:rPr>
                <w:b w:val="0"/>
                <w:bCs w:val="0"/>
                <w:lang w:eastAsia="fr-FR"/>
              </w:rPr>
              <w:t>Dispositif départemental en faveur du patrimoine (prévision de 50 % HT)</w:t>
            </w:r>
          </w:p>
        </w:tc>
        <w:tc>
          <w:tcPr>
            <w:tcW w:w="1984" w:type="dxa"/>
            <w:shd w:val="clear" w:color="auto" w:fill="auto"/>
          </w:tcPr>
          <w:p w14:paraId="33C8D37E" w14:textId="77777777" w:rsidR="005A17A6" w:rsidRPr="00345662" w:rsidRDefault="005A17A6" w:rsidP="00053FBA">
            <w:pPr>
              <w:pStyle w:val="TableHeading"/>
              <w:suppressLineNumbers w:val="0"/>
              <w:jc w:val="right"/>
              <w:rPr>
                <w:b w:val="0"/>
                <w:bCs w:val="0"/>
              </w:rPr>
            </w:pPr>
            <w:r w:rsidRPr="00345662">
              <w:rPr>
                <w:b w:val="0"/>
                <w:bCs w:val="0"/>
                <w:lang w:eastAsia="fr-FR"/>
              </w:rPr>
              <w:t>6.769.50 €</w:t>
            </w:r>
          </w:p>
        </w:tc>
      </w:tr>
      <w:tr w:rsidR="005A17A6" w:rsidRPr="00345662" w14:paraId="496B6B6A" w14:textId="77777777" w:rsidTr="00053FBA">
        <w:tc>
          <w:tcPr>
            <w:tcW w:w="4361" w:type="dxa"/>
            <w:shd w:val="clear" w:color="auto" w:fill="auto"/>
            <w:vAlign w:val="center"/>
          </w:tcPr>
          <w:p w14:paraId="057A4BDB" w14:textId="77777777" w:rsidR="005A17A6" w:rsidRPr="00345662" w:rsidRDefault="005A17A6" w:rsidP="00053FBA">
            <w:pPr>
              <w:pStyle w:val="TableHeading"/>
              <w:suppressLineNumbers w:val="0"/>
              <w:jc w:val="both"/>
              <w:rPr>
                <w:b w:val="0"/>
                <w:bCs w:val="0"/>
                <w:lang w:eastAsia="fr-FR"/>
              </w:rPr>
            </w:pPr>
            <w:r w:rsidRPr="00345662">
              <w:rPr>
                <w:b w:val="0"/>
                <w:bCs w:val="0"/>
                <w:lang w:eastAsia="fr-FR"/>
              </w:rPr>
              <w:t>Fondation Crédit Agricole</w:t>
            </w:r>
          </w:p>
        </w:tc>
        <w:tc>
          <w:tcPr>
            <w:tcW w:w="1984" w:type="dxa"/>
            <w:shd w:val="clear" w:color="auto" w:fill="auto"/>
          </w:tcPr>
          <w:p w14:paraId="3FBCCF59" w14:textId="77777777" w:rsidR="005A17A6" w:rsidRPr="00345662" w:rsidRDefault="005A17A6" w:rsidP="00053FBA">
            <w:pPr>
              <w:pStyle w:val="TableHeading"/>
              <w:suppressLineNumbers w:val="0"/>
              <w:jc w:val="right"/>
              <w:rPr>
                <w:b w:val="0"/>
                <w:bCs w:val="0"/>
                <w:lang w:eastAsia="fr-FR"/>
              </w:rPr>
            </w:pPr>
            <w:r w:rsidRPr="00345662">
              <w:rPr>
                <w:b w:val="0"/>
                <w:bCs w:val="0"/>
                <w:lang w:eastAsia="fr-FR"/>
              </w:rPr>
              <w:t>3.000.00 €</w:t>
            </w:r>
          </w:p>
        </w:tc>
      </w:tr>
      <w:tr w:rsidR="005A17A6" w:rsidRPr="00345662" w14:paraId="62CF01C3" w14:textId="77777777" w:rsidTr="00053FBA">
        <w:tc>
          <w:tcPr>
            <w:tcW w:w="4361" w:type="dxa"/>
            <w:shd w:val="clear" w:color="auto" w:fill="auto"/>
            <w:vAlign w:val="center"/>
          </w:tcPr>
          <w:p w14:paraId="3904926E" w14:textId="77777777" w:rsidR="005A17A6" w:rsidRPr="00345662" w:rsidRDefault="005A17A6" w:rsidP="00053FBA">
            <w:pPr>
              <w:pStyle w:val="TableHeading"/>
              <w:suppressLineNumbers w:val="0"/>
              <w:jc w:val="both"/>
              <w:rPr>
                <w:b w:val="0"/>
                <w:bCs w:val="0"/>
                <w:lang w:eastAsia="fr-FR"/>
              </w:rPr>
            </w:pPr>
            <w:r w:rsidRPr="00345662">
              <w:rPr>
                <w:b w:val="0"/>
                <w:bCs w:val="0"/>
                <w:lang w:eastAsia="fr-FR"/>
              </w:rPr>
              <w:t xml:space="preserve">Fondation du patrimoine </w:t>
            </w:r>
          </w:p>
        </w:tc>
        <w:tc>
          <w:tcPr>
            <w:tcW w:w="1984" w:type="dxa"/>
            <w:shd w:val="clear" w:color="auto" w:fill="auto"/>
          </w:tcPr>
          <w:p w14:paraId="7F726664" w14:textId="77777777" w:rsidR="005A17A6" w:rsidRPr="00345662" w:rsidRDefault="005A17A6" w:rsidP="00053FBA">
            <w:pPr>
              <w:pStyle w:val="TableHeading"/>
              <w:suppressLineNumbers w:val="0"/>
              <w:jc w:val="right"/>
              <w:rPr>
                <w:b w:val="0"/>
                <w:bCs w:val="0"/>
                <w:lang w:eastAsia="fr-FR"/>
              </w:rPr>
            </w:pPr>
            <w:r w:rsidRPr="00345662">
              <w:rPr>
                <w:b w:val="0"/>
                <w:bCs w:val="0"/>
                <w:lang w:eastAsia="fr-FR"/>
              </w:rPr>
              <w:t>1.000.00 €</w:t>
            </w:r>
          </w:p>
        </w:tc>
      </w:tr>
      <w:tr w:rsidR="005A17A6" w:rsidRPr="00345662" w14:paraId="6D36DC50" w14:textId="77777777" w:rsidTr="00053FBA">
        <w:tc>
          <w:tcPr>
            <w:tcW w:w="4361" w:type="dxa"/>
            <w:shd w:val="clear" w:color="auto" w:fill="auto"/>
            <w:vAlign w:val="center"/>
          </w:tcPr>
          <w:p w14:paraId="3A83845C" w14:textId="77777777" w:rsidR="005A17A6" w:rsidRPr="00345662" w:rsidRDefault="005A17A6" w:rsidP="00053FBA">
            <w:pPr>
              <w:pStyle w:val="TableHeading"/>
              <w:suppressLineNumbers w:val="0"/>
              <w:jc w:val="both"/>
              <w:rPr>
                <w:b w:val="0"/>
                <w:bCs w:val="0"/>
                <w:lang w:eastAsia="fr-FR"/>
              </w:rPr>
            </w:pPr>
            <w:r w:rsidRPr="00345662">
              <w:rPr>
                <w:b w:val="0"/>
                <w:bCs w:val="0"/>
                <w:lang w:eastAsia="fr-FR"/>
              </w:rPr>
              <w:t>Part Mairie</w:t>
            </w:r>
          </w:p>
        </w:tc>
        <w:tc>
          <w:tcPr>
            <w:tcW w:w="1984" w:type="dxa"/>
            <w:shd w:val="clear" w:color="auto" w:fill="auto"/>
          </w:tcPr>
          <w:p w14:paraId="62799430" w14:textId="77777777" w:rsidR="005A17A6" w:rsidRPr="00345662" w:rsidRDefault="005A17A6" w:rsidP="00053FBA">
            <w:pPr>
              <w:pStyle w:val="TableHeading"/>
              <w:suppressLineNumbers w:val="0"/>
              <w:jc w:val="right"/>
              <w:rPr>
                <w:b w:val="0"/>
                <w:bCs w:val="0"/>
                <w:lang w:eastAsia="fr-FR"/>
              </w:rPr>
            </w:pPr>
            <w:r w:rsidRPr="00345662">
              <w:rPr>
                <w:b w:val="0"/>
                <w:bCs w:val="0"/>
                <w:lang w:eastAsia="fr-FR"/>
              </w:rPr>
              <w:t>5.477.30 €</w:t>
            </w:r>
          </w:p>
        </w:tc>
      </w:tr>
      <w:tr w:rsidR="005A17A6" w:rsidRPr="00345662" w14:paraId="33924358" w14:textId="77777777" w:rsidTr="00053FBA">
        <w:tc>
          <w:tcPr>
            <w:tcW w:w="4361" w:type="dxa"/>
            <w:shd w:val="clear" w:color="auto" w:fill="auto"/>
            <w:vAlign w:val="center"/>
          </w:tcPr>
          <w:p w14:paraId="6CAED1F6" w14:textId="77777777" w:rsidR="005A17A6" w:rsidRPr="00345662" w:rsidRDefault="005A17A6" w:rsidP="00053FBA">
            <w:pPr>
              <w:pStyle w:val="TableHeading"/>
              <w:suppressLineNumbers w:val="0"/>
              <w:jc w:val="both"/>
              <w:rPr>
                <w:lang w:eastAsia="fr-FR"/>
              </w:rPr>
            </w:pPr>
            <w:r w:rsidRPr="00345662">
              <w:rPr>
                <w:lang w:eastAsia="fr-FR"/>
              </w:rPr>
              <w:t>TOTAL</w:t>
            </w:r>
          </w:p>
        </w:tc>
        <w:tc>
          <w:tcPr>
            <w:tcW w:w="1984" w:type="dxa"/>
            <w:shd w:val="clear" w:color="auto" w:fill="auto"/>
          </w:tcPr>
          <w:p w14:paraId="09B9AF99" w14:textId="77777777" w:rsidR="005A17A6" w:rsidRPr="00345662" w:rsidRDefault="005A17A6" w:rsidP="00053FBA">
            <w:pPr>
              <w:pStyle w:val="TableHeading"/>
              <w:suppressLineNumbers w:val="0"/>
              <w:jc w:val="right"/>
              <w:rPr>
                <w:lang w:eastAsia="fr-FR"/>
              </w:rPr>
            </w:pPr>
            <w:r w:rsidRPr="00345662">
              <w:rPr>
                <w:lang w:eastAsia="fr-FR"/>
              </w:rPr>
              <w:t>16.246.80 €</w:t>
            </w:r>
          </w:p>
        </w:tc>
      </w:tr>
    </w:tbl>
    <w:p w14:paraId="6AE4FA96" w14:textId="77777777" w:rsidR="00D80425" w:rsidRPr="00D80425" w:rsidRDefault="00D80425" w:rsidP="00815434">
      <w:pPr>
        <w:jc w:val="both"/>
        <w:rPr>
          <w:bCs/>
          <w:sz w:val="24"/>
          <w:szCs w:val="24"/>
        </w:rPr>
      </w:pPr>
    </w:p>
    <w:p w14:paraId="7648D83A" w14:textId="697119F3" w:rsidR="003D1CF2" w:rsidRPr="00B24A21" w:rsidRDefault="003D1CF2" w:rsidP="003D1CF2">
      <w:pPr>
        <w:jc w:val="center"/>
        <w:rPr>
          <w:b/>
          <w:bCs/>
          <w:sz w:val="24"/>
          <w:szCs w:val="24"/>
        </w:rPr>
      </w:pPr>
      <w:r w:rsidRPr="00B24A21">
        <w:rPr>
          <w:b/>
          <w:bCs/>
          <w:sz w:val="24"/>
          <w:szCs w:val="24"/>
        </w:rPr>
        <w:t>VOTE A L’UNANIMITE – 2</w:t>
      </w:r>
      <w:r w:rsidR="00647436">
        <w:rPr>
          <w:b/>
          <w:bCs/>
          <w:sz w:val="24"/>
          <w:szCs w:val="24"/>
        </w:rPr>
        <w:t>0</w:t>
      </w:r>
      <w:r w:rsidRPr="00B24A21">
        <w:rPr>
          <w:b/>
          <w:bCs/>
          <w:sz w:val="24"/>
          <w:szCs w:val="24"/>
        </w:rPr>
        <w:t xml:space="preserve"> voix pour</w:t>
      </w:r>
    </w:p>
    <w:p w14:paraId="639C1052" w14:textId="77777777" w:rsidR="003D1CF2" w:rsidRDefault="003D1CF2" w:rsidP="003D1CF2">
      <w:pPr>
        <w:jc w:val="both"/>
        <w:rPr>
          <w:b/>
          <w:sz w:val="24"/>
          <w:szCs w:val="24"/>
          <w:u w:val="single"/>
        </w:rPr>
      </w:pPr>
    </w:p>
    <w:p w14:paraId="2C85D54F" w14:textId="63FCD962" w:rsidR="00D96396" w:rsidRDefault="000F7B3D" w:rsidP="00B61BC8">
      <w:pPr>
        <w:jc w:val="both"/>
        <w:rPr>
          <w:b/>
          <w:sz w:val="24"/>
          <w:szCs w:val="24"/>
          <w:u w:val="single"/>
        </w:rPr>
      </w:pPr>
      <w:r w:rsidRPr="001E33BF">
        <w:rPr>
          <w:b/>
          <w:sz w:val="24"/>
          <w:szCs w:val="24"/>
          <w:u w:val="single"/>
        </w:rPr>
        <w:t xml:space="preserve">Délibération n°3 : </w:t>
      </w:r>
      <w:r w:rsidR="005A17A6">
        <w:rPr>
          <w:b/>
          <w:sz w:val="24"/>
          <w:szCs w:val="24"/>
          <w:u w:val="single"/>
        </w:rPr>
        <w:t>Demande de subvention dans le cadre du dispositif du fonds départemental d’amélioration du cadre de vie (FDACV) – Restauration des piliers et du portail de l’école élémentaire</w:t>
      </w:r>
      <w:r w:rsidR="00644A9D" w:rsidRPr="001E33BF">
        <w:rPr>
          <w:b/>
          <w:sz w:val="24"/>
          <w:szCs w:val="24"/>
          <w:u w:val="single"/>
        </w:rPr>
        <w:t xml:space="preserve"> -</w:t>
      </w:r>
      <w:r w:rsidR="005A17A6">
        <w:rPr>
          <w:b/>
          <w:sz w:val="24"/>
          <w:szCs w:val="24"/>
          <w:u w:val="single"/>
        </w:rPr>
        <w:t xml:space="preserve"> </w:t>
      </w:r>
      <w:r w:rsidR="00644A9D" w:rsidRPr="001E33BF">
        <w:rPr>
          <w:b/>
          <w:sz w:val="24"/>
          <w:szCs w:val="24"/>
          <w:u w:val="single"/>
        </w:rPr>
        <w:t>R</w:t>
      </w:r>
      <w:r w:rsidR="00D96396" w:rsidRPr="001E33BF">
        <w:rPr>
          <w:b/>
          <w:sz w:val="24"/>
          <w:szCs w:val="24"/>
          <w:u w:val="single"/>
        </w:rPr>
        <w:t xml:space="preserve">apporteur : </w:t>
      </w:r>
      <w:r w:rsidR="005A17A6">
        <w:rPr>
          <w:b/>
          <w:sz w:val="24"/>
          <w:szCs w:val="24"/>
          <w:u w:val="single"/>
        </w:rPr>
        <w:t>Odile NAVARRO</w:t>
      </w:r>
      <w:r w:rsidR="00644A9D" w:rsidRPr="001E33BF">
        <w:rPr>
          <w:b/>
          <w:sz w:val="24"/>
          <w:szCs w:val="24"/>
          <w:u w:val="single"/>
        </w:rPr>
        <w:t> :</w:t>
      </w:r>
    </w:p>
    <w:p w14:paraId="242B9D0C" w14:textId="67107605" w:rsidR="00ED0DD0" w:rsidRDefault="00ED0DD0" w:rsidP="00B61BC8">
      <w:pPr>
        <w:jc w:val="both"/>
        <w:rPr>
          <w:b/>
          <w:sz w:val="24"/>
          <w:szCs w:val="24"/>
          <w:u w:val="single"/>
        </w:rPr>
      </w:pPr>
    </w:p>
    <w:p w14:paraId="08809985" w14:textId="77777777" w:rsidR="005A17A6" w:rsidRPr="00345662" w:rsidRDefault="005A17A6" w:rsidP="009B2A13">
      <w:pPr>
        <w:pStyle w:val="TableHeading"/>
        <w:jc w:val="both"/>
        <w:rPr>
          <w:b w:val="0"/>
          <w:bCs w:val="0"/>
        </w:rPr>
      </w:pPr>
      <w:r w:rsidRPr="00345662">
        <w:rPr>
          <w:b w:val="0"/>
          <w:bCs w:val="0"/>
        </w:rPr>
        <w:t xml:space="preserve">Monsieur le Maire informe les membres du conseil municipal, que Conformément à l’article L3211-1 du Code Général des Collectivités Territoriales, le Département doit </w:t>
      </w:r>
    </w:p>
    <w:p w14:paraId="488E2BED" w14:textId="77777777" w:rsidR="005A17A6" w:rsidRPr="00345662" w:rsidRDefault="005A17A6" w:rsidP="009B2A13">
      <w:pPr>
        <w:pStyle w:val="TableHeading"/>
        <w:jc w:val="both"/>
        <w:rPr>
          <w:b w:val="0"/>
          <w:bCs w:val="0"/>
        </w:rPr>
      </w:pPr>
      <w:r w:rsidRPr="00345662">
        <w:rPr>
          <w:b w:val="0"/>
          <w:bCs w:val="0"/>
        </w:rPr>
        <w:t xml:space="preserve">« Promouvoir les solidarités et la cohésion territoriale sur le territoire départemental ». </w:t>
      </w:r>
    </w:p>
    <w:p w14:paraId="2E84771E" w14:textId="77777777" w:rsidR="005A17A6" w:rsidRPr="00345662" w:rsidRDefault="005A17A6" w:rsidP="009B2A13">
      <w:pPr>
        <w:pStyle w:val="TableHeading"/>
        <w:jc w:val="both"/>
        <w:rPr>
          <w:b w:val="0"/>
          <w:bCs w:val="0"/>
        </w:rPr>
      </w:pPr>
      <w:r w:rsidRPr="00345662">
        <w:rPr>
          <w:b w:val="0"/>
          <w:bCs w:val="0"/>
        </w:rPr>
        <w:t>A ce titre, il s’est engagé à accompagner et soutenir la structuration des territoires de proximité en confortant un maillage urbain équilibré pour contribuer à donner un cadre de vie de qualité aux vauclusiens.</w:t>
      </w:r>
    </w:p>
    <w:p w14:paraId="2ADA782A" w14:textId="77777777" w:rsidR="005A17A6" w:rsidRPr="00345662" w:rsidRDefault="005A17A6" w:rsidP="009B2A13">
      <w:pPr>
        <w:pStyle w:val="TableHeading"/>
        <w:jc w:val="both"/>
        <w:rPr>
          <w:b w:val="0"/>
          <w:bCs w:val="0"/>
        </w:rPr>
      </w:pPr>
      <w:r w:rsidRPr="00345662">
        <w:rPr>
          <w:b w:val="0"/>
          <w:bCs w:val="0"/>
        </w:rPr>
        <w:t>Les espaces publics s’entendent comme des espaces non bâtis, ouverts gratuitement au public et aménagés en conséquence pour cette fréquentation. Lieux identitaires pour les communes, ils permettent ainsi de :</w:t>
      </w:r>
    </w:p>
    <w:p w14:paraId="1A40BAED" w14:textId="77777777" w:rsidR="005A17A6" w:rsidRPr="00345662" w:rsidRDefault="005A17A6" w:rsidP="005A17A6">
      <w:pPr>
        <w:pStyle w:val="TableHeading"/>
        <w:jc w:val="both"/>
        <w:rPr>
          <w:b w:val="0"/>
          <w:bCs w:val="0"/>
        </w:rPr>
      </w:pPr>
      <w:r w:rsidRPr="00345662">
        <w:rPr>
          <w:b w:val="0"/>
          <w:bCs w:val="0"/>
        </w:rPr>
        <w:t>• contribuer au renforcement du « vivre ensemble »,</w:t>
      </w:r>
    </w:p>
    <w:p w14:paraId="404FDD81" w14:textId="77777777" w:rsidR="005A17A6" w:rsidRPr="00345662" w:rsidRDefault="005A17A6" w:rsidP="005A17A6">
      <w:pPr>
        <w:pStyle w:val="TableHeading"/>
        <w:jc w:val="both"/>
        <w:rPr>
          <w:b w:val="0"/>
          <w:bCs w:val="0"/>
        </w:rPr>
      </w:pPr>
      <w:r w:rsidRPr="00345662">
        <w:rPr>
          <w:b w:val="0"/>
          <w:bCs w:val="0"/>
        </w:rPr>
        <w:lastRenderedPageBreak/>
        <w:t>• renforcer l’attractivité de l'artisanat, du commerce et des services de proximité,</w:t>
      </w:r>
    </w:p>
    <w:p w14:paraId="52F17BAC" w14:textId="77777777" w:rsidR="005A17A6" w:rsidRPr="00345662" w:rsidRDefault="005A17A6" w:rsidP="005A17A6">
      <w:pPr>
        <w:pStyle w:val="TableHeading"/>
        <w:jc w:val="both"/>
        <w:rPr>
          <w:b w:val="0"/>
          <w:bCs w:val="0"/>
        </w:rPr>
      </w:pPr>
      <w:r w:rsidRPr="00345662">
        <w:rPr>
          <w:b w:val="0"/>
          <w:bCs w:val="0"/>
        </w:rPr>
        <w:t>• développer l’attractivité touristique.</w:t>
      </w:r>
    </w:p>
    <w:p w14:paraId="15225F36" w14:textId="77777777" w:rsidR="005A17A6" w:rsidRPr="00345662" w:rsidRDefault="005A17A6" w:rsidP="005A17A6">
      <w:pPr>
        <w:pStyle w:val="TableHeading"/>
        <w:jc w:val="both"/>
        <w:rPr>
          <w:b w:val="0"/>
          <w:bCs w:val="0"/>
        </w:rPr>
      </w:pPr>
      <w:r w:rsidRPr="00345662">
        <w:rPr>
          <w:b w:val="0"/>
          <w:bCs w:val="0"/>
        </w:rPr>
        <w:t>Aussi, le Département de Vaucluse entend apporter son soutien à ses collectivités locales afin de susciter et favoriser les projets de requalification et de revitalisation des centres bourgs, nécessaires à l’amélioration du cadre de vie et à l’aménagement et développement équilibrés, équitables et solidaires des territoires.</w:t>
      </w:r>
    </w:p>
    <w:p w14:paraId="62AB5968" w14:textId="77777777" w:rsidR="005A17A6" w:rsidRPr="00345662" w:rsidRDefault="005A17A6" w:rsidP="005A17A6">
      <w:pPr>
        <w:pStyle w:val="TableHeading"/>
        <w:suppressLineNumbers w:val="0"/>
        <w:jc w:val="both"/>
        <w:rPr>
          <w:b w:val="0"/>
          <w:bCs w:val="0"/>
        </w:rPr>
      </w:pPr>
      <w:r w:rsidRPr="00345662">
        <w:rPr>
          <w:b w:val="0"/>
          <w:bCs w:val="0"/>
        </w:rPr>
        <w:t>Il précise que les dossiers sont instruits par les services du Département en concertation avec le CAUE (Conseil d’Architecture d’Urbanisme et de l’Environnement) qui assure un examen technique préalable, un suivi de réalisation des projets subventionnés et un contrôle du service fait.</w:t>
      </w:r>
    </w:p>
    <w:p w14:paraId="6291CCDC" w14:textId="77777777" w:rsidR="005A17A6" w:rsidRPr="00345662" w:rsidRDefault="005A17A6" w:rsidP="005A17A6">
      <w:pPr>
        <w:pStyle w:val="TableHeading"/>
        <w:suppressLineNumbers w:val="0"/>
        <w:jc w:val="both"/>
        <w:rPr>
          <w:b w:val="0"/>
          <w:bCs w:val="0"/>
        </w:rPr>
      </w:pPr>
      <w:r w:rsidRPr="00345662">
        <w:rPr>
          <w:b w:val="0"/>
          <w:bCs w:val="0"/>
        </w:rPr>
        <w:t>Monsieur le Maire propose donc au conseil municipal de l’autoriser à solliciter le Fonds Départemental d’Amélioration du Cadre de Vie (FDACV) pour la restauration des piliers et du portail de l’Ecole Elémentaire à hauteur de 50 % du montant total qui s’élève à 12.688,24 € HT, soit une subvention de 6.344,12 €.</w:t>
      </w:r>
    </w:p>
    <w:p w14:paraId="7B7525CC" w14:textId="3FD17D39" w:rsidR="003D1CF2" w:rsidRPr="00B24A21" w:rsidRDefault="003D1CF2" w:rsidP="003D1CF2">
      <w:pPr>
        <w:jc w:val="center"/>
        <w:rPr>
          <w:b/>
          <w:bCs/>
          <w:sz w:val="24"/>
          <w:szCs w:val="24"/>
        </w:rPr>
      </w:pPr>
      <w:r w:rsidRPr="00B24A21">
        <w:rPr>
          <w:b/>
          <w:bCs/>
          <w:sz w:val="24"/>
          <w:szCs w:val="24"/>
        </w:rPr>
        <w:t>VOTE A L’UNANIMITE – 2</w:t>
      </w:r>
      <w:r w:rsidR="00647436">
        <w:rPr>
          <w:b/>
          <w:bCs/>
          <w:sz w:val="24"/>
          <w:szCs w:val="24"/>
        </w:rPr>
        <w:t>0</w:t>
      </w:r>
      <w:r w:rsidRPr="00B24A21">
        <w:rPr>
          <w:b/>
          <w:bCs/>
          <w:sz w:val="24"/>
          <w:szCs w:val="24"/>
        </w:rPr>
        <w:t xml:space="preserve"> voix pour</w:t>
      </w:r>
    </w:p>
    <w:p w14:paraId="11E6EB3B" w14:textId="77777777" w:rsidR="007A3469" w:rsidRPr="001E33BF" w:rsidRDefault="007A3469" w:rsidP="003D1CF2">
      <w:pPr>
        <w:jc w:val="both"/>
        <w:rPr>
          <w:bCs/>
          <w:sz w:val="24"/>
          <w:szCs w:val="24"/>
        </w:rPr>
      </w:pPr>
    </w:p>
    <w:p w14:paraId="40D141FC" w14:textId="37411EB4" w:rsidR="00644A9D" w:rsidRPr="001E33BF" w:rsidRDefault="0056374D" w:rsidP="00B61BC8">
      <w:pPr>
        <w:jc w:val="both"/>
        <w:rPr>
          <w:b/>
          <w:sz w:val="24"/>
          <w:szCs w:val="24"/>
          <w:u w:val="single"/>
        </w:rPr>
      </w:pPr>
      <w:r w:rsidRPr="001E33BF">
        <w:rPr>
          <w:b/>
          <w:sz w:val="24"/>
          <w:szCs w:val="24"/>
          <w:u w:val="single"/>
        </w:rPr>
        <w:t xml:space="preserve">Délibération n°4 : </w:t>
      </w:r>
      <w:r w:rsidR="005A17A6">
        <w:rPr>
          <w:b/>
          <w:sz w:val="24"/>
          <w:szCs w:val="24"/>
          <w:u w:val="single"/>
        </w:rPr>
        <w:t>Marché de travaux d’extension et de réaménagement de la restauration scolaire et du centre de loisirs – Attribution du lot 1 - Désamiantage</w:t>
      </w:r>
      <w:r w:rsidR="00644A9D" w:rsidRPr="001E33BF">
        <w:rPr>
          <w:b/>
          <w:sz w:val="24"/>
          <w:szCs w:val="24"/>
          <w:u w:val="single"/>
        </w:rPr>
        <w:t xml:space="preserve"> - Rapporteur : </w:t>
      </w:r>
      <w:r w:rsidR="005A17A6">
        <w:rPr>
          <w:b/>
          <w:sz w:val="24"/>
          <w:szCs w:val="24"/>
          <w:u w:val="single"/>
        </w:rPr>
        <w:t>Aurélien CARES</w:t>
      </w:r>
      <w:r w:rsidR="00644A9D" w:rsidRPr="001E33BF">
        <w:rPr>
          <w:b/>
          <w:sz w:val="24"/>
          <w:szCs w:val="24"/>
          <w:u w:val="single"/>
        </w:rPr>
        <w:t> :</w:t>
      </w:r>
    </w:p>
    <w:p w14:paraId="12894D2A" w14:textId="77777777" w:rsidR="005A17A6" w:rsidRPr="00345662" w:rsidRDefault="005A17A6" w:rsidP="005A17A6">
      <w:pPr>
        <w:jc w:val="center"/>
        <w:rPr>
          <w:b/>
          <w:sz w:val="24"/>
          <w:szCs w:val="24"/>
        </w:rPr>
      </w:pPr>
    </w:p>
    <w:p w14:paraId="3861FBDB" w14:textId="77777777" w:rsidR="005A17A6" w:rsidRPr="00345662" w:rsidRDefault="005A17A6" w:rsidP="005A17A6">
      <w:pPr>
        <w:tabs>
          <w:tab w:val="left" w:pos="720"/>
        </w:tabs>
        <w:spacing w:after="85"/>
        <w:jc w:val="both"/>
        <w:rPr>
          <w:sz w:val="24"/>
          <w:szCs w:val="24"/>
        </w:rPr>
      </w:pPr>
      <w:r w:rsidRPr="00345662">
        <w:rPr>
          <w:sz w:val="24"/>
          <w:szCs w:val="24"/>
        </w:rPr>
        <w:t>Monsieur le Maire rappelle au Conseil Municipal qu’un marché à procédure formalisée dans le cadre des travaux d’extension et de réaménagement de la restauration scolaire et du centre de loisirs a été approuvé par délibération en date du 06 avril 2021.</w:t>
      </w:r>
    </w:p>
    <w:p w14:paraId="2207D1DC" w14:textId="77777777" w:rsidR="005A17A6" w:rsidRPr="00345662" w:rsidRDefault="005A17A6" w:rsidP="005A17A6">
      <w:pPr>
        <w:tabs>
          <w:tab w:val="left" w:pos="720"/>
        </w:tabs>
        <w:spacing w:after="85"/>
        <w:jc w:val="both"/>
        <w:rPr>
          <w:sz w:val="24"/>
          <w:szCs w:val="24"/>
        </w:rPr>
      </w:pPr>
      <w:r w:rsidRPr="00345662">
        <w:rPr>
          <w:sz w:val="24"/>
          <w:szCs w:val="24"/>
        </w:rPr>
        <w:t>Il précise que la commission d’appel d’offres s’est réunie sous sa présidence le lundi 31 mai 2021 afin de procéder au choix de l’entreprise au regard de la meilleure offre et au regard des critères de sélections pour le lot 1 – Désamiantage.</w:t>
      </w:r>
    </w:p>
    <w:p w14:paraId="210A9B79" w14:textId="064B32A3" w:rsidR="005A17A6" w:rsidRPr="00345662" w:rsidRDefault="005A17A6" w:rsidP="005A17A6">
      <w:pPr>
        <w:tabs>
          <w:tab w:val="left" w:pos="720"/>
        </w:tabs>
        <w:spacing w:after="85"/>
        <w:jc w:val="both"/>
        <w:rPr>
          <w:sz w:val="24"/>
          <w:szCs w:val="24"/>
        </w:rPr>
      </w:pPr>
      <w:r w:rsidRPr="00345662">
        <w:rPr>
          <w:sz w:val="24"/>
          <w:szCs w:val="24"/>
        </w:rPr>
        <w:t>Après avoir entendu la présentation du rapport d’analyse de l’offre par le cabinet A</w:t>
      </w:r>
      <w:r w:rsidR="00D21DB3">
        <w:rPr>
          <w:sz w:val="24"/>
          <w:szCs w:val="24"/>
        </w:rPr>
        <w:t>RCHYTECTA</w:t>
      </w:r>
      <w:r w:rsidRPr="00345662">
        <w:rPr>
          <w:sz w:val="24"/>
          <w:szCs w:val="24"/>
        </w:rPr>
        <w:t>, et en avoir débattu, la commission a retenu à l’unanimité le prestataire suivant :</w:t>
      </w:r>
    </w:p>
    <w:p w14:paraId="2EFB2D6D" w14:textId="77777777" w:rsidR="005A17A6" w:rsidRPr="00345662" w:rsidRDefault="005A17A6" w:rsidP="005A17A6">
      <w:pPr>
        <w:tabs>
          <w:tab w:val="left" w:pos="720"/>
        </w:tabs>
        <w:spacing w:after="85"/>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4194"/>
        <w:gridCol w:w="2802"/>
      </w:tblGrid>
      <w:tr w:rsidR="005A17A6" w:rsidRPr="00345662" w14:paraId="4FCD8A78" w14:textId="77777777" w:rsidTr="00053FBA">
        <w:trPr>
          <w:trHeight w:val="448"/>
          <w:jc w:val="center"/>
        </w:trPr>
        <w:tc>
          <w:tcPr>
            <w:tcW w:w="3227" w:type="dxa"/>
            <w:shd w:val="clear" w:color="auto" w:fill="auto"/>
            <w:vAlign w:val="center"/>
          </w:tcPr>
          <w:p w14:paraId="750A7879" w14:textId="77777777" w:rsidR="005A17A6" w:rsidRPr="00345662" w:rsidRDefault="005A17A6" w:rsidP="00053FBA">
            <w:pPr>
              <w:tabs>
                <w:tab w:val="left" w:pos="720"/>
              </w:tabs>
              <w:spacing w:after="85"/>
              <w:rPr>
                <w:b/>
                <w:bCs/>
                <w:sz w:val="24"/>
                <w:szCs w:val="24"/>
              </w:rPr>
            </w:pPr>
            <w:r w:rsidRPr="00345662">
              <w:rPr>
                <w:b/>
                <w:bCs/>
                <w:sz w:val="24"/>
                <w:szCs w:val="24"/>
              </w:rPr>
              <w:t xml:space="preserve">    NUMERO DU LOT</w:t>
            </w:r>
          </w:p>
        </w:tc>
        <w:tc>
          <w:tcPr>
            <w:tcW w:w="4252" w:type="dxa"/>
            <w:shd w:val="clear" w:color="auto" w:fill="auto"/>
            <w:vAlign w:val="center"/>
          </w:tcPr>
          <w:p w14:paraId="2DBCBDE8" w14:textId="77777777" w:rsidR="005A17A6" w:rsidRPr="00345662" w:rsidRDefault="005A17A6" w:rsidP="00053FBA">
            <w:pPr>
              <w:tabs>
                <w:tab w:val="left" w:pos="720"/>
              </w:tabs>
              <w:spacing w:after="85"/>
              <w:jc w:val="center"/>
              <w:rPr>
                <w:b/>
                <w:bCs/>
                <w:sz w:val="24"/>
                <w:szCs w:val="24"/>
              </w:rPr>
            </w:pPr>
            <w:r w:rsidRPr="00345662">
              <w:rPr>
                <w:b/>
                <w:bCs/>
                <w:sz w:val="24"/>
                <w:szCs w:val="24"/>
              </w:rPr>
              <w:t>ENTREPRISE</w:t>
            </w:r>
          </w:p>
        </w:tc>
        <w:tc>
          <w:tcPr>
            <w:tcW w:w="2836" w:type="dxa"/>
            <w:vAlign w:val="center"/>
          </w:tcPr>
          <w:p w14:paraId="3CCE422D" w14:textId="77777777" w:rsidR="005A17A6" w:rsidRPr="00345662" w:rsidRDefault="005A17A6" w:rsidP="00053FBA">
            <w:pPr>
              <w:tabs>
                <w:tab w:val="left" w:pos="720"/>
              </w:tabs>
              <w:spacing w:after="85"/>
              <w:jc w:val="center"/>
              <w:rPr>
                <w:b/>
                <w:bCs/>
                <w:sz w:val="24"/>
                <w:szCs w:val="24"/>
              </w:rPr>
            </w:pPr>
            <w:r w:rsidRPr="00345662">
              <w:rPr>
                <w:b/>
                <w:bCs/>
                <w:sz w:val="24"/>
                <w:szCs w:val="24"/>
              </w:rPr>
              <w:t>MONTANT HT</w:t>
            </w:r>
          </w:p>
        </w:tc>
      </w:tr>
      <w:tr w:rsidR="005A17A6" w:rsidRPr="00345662" w14:paraId="304350E1" w14:textId="77777777" w:rsidTr="00053FBA">
        <w:trPr>
          <w:trHeight w:val="448"/>
          <w:jc w:val="center"/>
        </w:trPr>
        <w:tc>
          <w:tcPr>
            <w:tcW w:w="3227" w:type="dxa"/>
            <w:shd w:val="clear" w:color="auto" w:fill="auto"/>
            <w:vAlign w:val="center"/>
          </w:tcPr>
          <w:p w14:paraId="1B45FA6F" w14:textId="77777777" w:rsidR="005A17A6" w:rsidRPr="00345662" w:rsidRDefault="005A17A6" w:rsidP="00053FBA">
            <w:pPr>
              <w:tabs>
                <w:tab w:val="left" w:pos="720"/>
              </w:tabs>
              <w:spacing w:after="85"/>
              <w:rPr>
                <w:sz w:val="24"/>
                <w:szCs w:val="24"/>
              </w:rPr>
            </w:pPr>
            <w:r w:rsidRPr="00345662">
              <w:rPr>
                <w:sz w:val="24"/>
                <w:szCs w:val="24"/>
              </w:rPr>
              <w:t>LOT 1 – DESAMIANTAGE</w:t>
            </w:r>
          </w:p>
        </w:tc>
        <w:tc>
          <w:tcPr>
            <w:tcW w:w="4252" w:type="dxa"/>
            <w:shd w:val="clear" w:color="auto" w:fill="auto"/>
            <w:vAlign w:val="center"/>
          </w:tcPr>
          <w:p w14:paraId="66A529D2" w14:textId="77777777" w:rsidR="005A17A6" w:rsidRPr="00345662" w:rsidRDefault="005A17A6" w:rsidP="00053FBA">
            <w:pPr>
              <w:tabs>
                <w:tab w:val="left" w:pos="720"/>
              </w:tabs>
              <w:spacing w:after="85"/>
              <w:jc w:val="center"/>
              <w:rPr>
                <w:sz w:val="24"/>
                <w:szCs w:val="24"/>
              </w:rPr>
            </w:pPr>
            <w:r w:rsidRPr="00345662">
              <w:rPr>
                <w:sz w:val="24"/>
                <w:szCs w:val="24"/>
              </w:rPr>
              <w:t xml:space="preserve">DEMOLITION TECHNOLOGIE </w:t>
            </w:r>
          </w:p>
        </w:tc>
        <w:tc>
          <w:tcPr>
            <w:tcW w:w="2836" w:type="dxa"/>
            <w:vAlign w:val="center"/>
          </w:tcPr>
          <w:p w14:paraId="694251A7" w14:textId="77777777" w:rsidR="005A17A6" w:rsidRPr="00345662" w:rsidRDefault="005A17A6" w:rsidP="00053FBA">
            <w:pPr>
              <w:tabs>
                <w:tab w:val="left" w:pos="720"/>
              </w:tabs>
              <w:spacing w:after="85"/>
              <w:jc w:val="center"/>
              <w:rPr>
                <w:b/>
                <w:bCs/>
                <w:sz w:val="24"/>
                <w:szCs w:val="24"/>
              </w:rPr>
            </w:pPr>
            <w:r w:rsidRPr="00345662">
              <w:rPr>
                <w:b/>
                <w:bCs/>
                <w:sz w:val="24"/>
                <w:szCs w:val="24"/>
              </w:rPr>
              <w:t>19 750.00 €</w:t>
            </w:r>
          </w:p>
        </w:tc>
      </w:tr>
    </w:tbl>
    <w:p w14:paraId="5DD2E3DB" w14:textId="3F778188" w:rsidR="002F0B88" w:rsidRDefault="00351A98" w:rsidP="002F0B88">
      <w:pPr>
        <w:rPr>
          <w:sz w:val="24"/>
          <w:szCs w:val="24"/>
        </w:rPr>
      </w:pPr>
      <w:r w:rsidRPr="00177C24">
        <w:rPr>
          <w:sz w:val="24"/>
          <w:szCs w:val="24"/>
        </w:rPr>
        <w:t>Il est précisé que</w:t>
      </w:r>
      <w:r w:rsidR="00D21DB3" w:rsidRPr="00177C24">
        <w:rPr>
          <w:sz w:val="24"/>
          <w:szCs w:val="24"/>
        </w:rPr>
        <w:t xml:space="preserve"> </w:t>
      </w:r>
      <w:r w:rsidR="007B09FA">
        <w:rPr>
          <w:sz w:val="24"/>
          <w:szCs w:val="24"/>
        </w:rPr>
        <w:t>6</w:t>
      </w:r>
      <w:r w:rsidR="00D21DB3" w:rsidRPr="00177C24">
        <w:rPr>
          <w:sz w:val="24"/>
          <w:szCs w:val="24"/>
        </w:rPr>
        <w:t xml:space="preserve"> candidats ont répondu à cet</w:t>
      </w:r>
      <w:r w:rsidR="00177C24" w:rsidRPr="00177C24">
        <w:rPr>
          <w:sz w:val="24"/>
          <w:szCs w:val="24"/>
        </w:rPr>
        <w:t xml:space="preserve"> appel d’offres</w:t>
      </w:r>
      <w:r w:rsidR="00D21DB3" w:rsidRPr="00177C24">
        <w:rPr>
          <w:sz w:val="24"/>
          <w:szCs w:val="24"/>
        </w:rPr>
        <w:t>.</w:t>
      </w:r>
    </w:p>
    <w:p w14:paraId="078A4626" w14:textId="77777777" w:rsidR="00D21DB3" w:rsidRDefault="00D21DB3" w:rsidP="002F0B88">
      <w:pPr>
        <w:rPr>
          <w:sz w:val="24"/>
          <w:szCs w:val="24"/>
        </w:rPr>
      </w:pPr>
    </w:p>
    <w:p w14:paraId="3D9F6590" w14:textId="0F537EE1" w:rsidR="003D1CF2" w:rsidRPr="00B24A21" w:rsidRDefault="003D1CF2" w:rsidP="003D1CF2">
      <w:pPr>
        <w:jc w:val="center"/>
        <w:rPr>
          <w:b/>
          <w:bCs/>
          <w:sz w:val="24"/>
          <w:szCs w:val="24"/>
        </w:rPr>
      </w:pPr>
      <w:r w:rsidRPr="00B24A21">
        <w:rPr>
          <w:b/>
          <w:bCs/>
          <w:sz w:val="24"/>
          <w:szCs w:val="24"/>
        </w:rPr>
        <w:t>VOTE A L’UNANIMITE – 2</w:t>
      </w:r>
      <w:r w:rsidR="00647436">
        <w:rPr>
          <w:b/>
          <w:bCs/>
          <w:sz w:val="24"/>
          <w:szCs w:val="24"/>
        </w:rPr>
        <w:t>0</w:t>
      </w:r>
      <w:r w:rsidRPr="00B24A21">
        <w:rPr>
          <w:b/>
          <w:bCs/>
          <w:sz w:val="24"/>
          <w:szCs w:val="24"/>
        </w:rPr>
        <w:t xml:space="preserve"> voix pour</w:t>
      </w:r>
    </w:p>
    <w:p w14:paraId="270810B1" w14:textId="77777777" w:rsidR="003D1CF2" w:rsidRDefault="003D1CF2" w:rsidP="003D1CF2">
      <w:pPr>
        <w:jc w:val="both"/>
        <w:rPr>
          <w:b/>
          <w:sz w:val="24"/>
          <w:szCs w:val="24"/>
          <w:u w:val="single"/>
        </w:rPr>
      </w:pPr>
    </w:p>
    <w:p w14:paraId="2CE28D51" w14:textId="17C5EDE1" w:rsidR="002E3B54" w:rsidRPr="001E33BF" w:rsidRDefault="0056374D" w:rsidP="00B61BC8">
      <w:pPr>
        <w:jc w:val="both"/>
        <w:rPr>
          <w:b/>
          <w:sz w:val="24"/>
          <w:szCs w:val="24"/>
          <w:u w:val="single"/>
        </w:rPr>
      </w:pPr>
      <w:r w:rsidRPr="001E33BF">
        <w:rPr>
          <w:b/>
          <w:sz w:val="24"/>
          <w:szCs w:val="24"/>
          <w:u w:val="single"/>
        </w:rPr>
        <w:t>Délibération n°5 :</w:t>
      </w:r>
      <w:r w:rsidR="002E3B54" w:rsidRPr="001E33BF">
        <w:rPr>
          <w:b/>
          <w:sz w:val="24"/>
          <w:szCs w:val="24"/>
          <w:u w:val="single"/>
        </w:rPr>
        <w:t xml:space="preserve"> </w:t>
      </w:r>
      <w:r w:rsidR="00A86148">
        <w:rPr>
          <w:b/>
          <w:sz w:val="24"/>
          <w:szCs w:val="24"/>
          <w:u w:val="single"/>
        </w:rPr>
        <w:t>A</w:t>
      </w:r>
      <w:r w:rsidR="005A17A6">
        <w:rPr>
          <w:b/>
          <w:sz w:val="24"/>
          <w:szCs w:val="24"/>
          <w:u w:val="single"/>
        </w:rPr>
        <w:t>ttribution du marché de fourniture et de livraison de repas en liaison froide pour la restauration scolaire et l’ASLH</w:t>
      </w:r>
      <w:r w:rsidR="00ED0DD0">
        <w:rPr>
          <w:b/>
          <w:sz w:val="24"/>
          <w:szCs w:val="24"/>
          <w:u w:val="single"/>
        </w:rPr>
        <w:t xml:space="preserve"> </w:t>
      </w:r>
      <w:r w:rsidR="002E3B54" w:rsidRPr="001E33BF">
        <w:rPr>
          <w:b/>
          <w:sz w:val="24"/>
          <w:szCs w:val="24"/>
          <w:u w:val="single"/>
        </w:rPr>
        <w:t xml:space="preserve">- Rapporteur : </w:t>
      </w:r>
      <w:r w:rsidR="005A17A6">
        <w:rPr>
          <w:b/>
          <w:sz w:val="24"/>
          <w:szCs w:val="24"/>
          <w:u w:val="single"/>
        </w:rPr>
        <w:t>Sylviane VERGIER</w:t>
      </w:r>
      <w:r w:rsidR="002E3B54" w:rsidRPr="001E33BF">
        <w:rPr>
          <w:b/>
          <w:sz w:val="24"/>
          <w:szCs w:val="24"/>
          <w:u w:val="single"/>
        </w:rPr>
        <w:t> :</w:t>
      </w:r>
    </w:p>
    <w:p w14:paraId="0A5428DB" w14:textId="59F99538" w:rsidR="002E3B54" w:rsidRDefault="002E3B54" w:rsidP="00B61BC8">
      <w:pPr>
        <w:jc w:val="both"/>
        <w:rPr>
          <w:sz w:val="24"/>
          <w:szCs w:val="24"/>
        </w:rPr>
      </w:pPr>
    </w:p>
    <w:p w14:paraId="7877FD81" w14:textId="77777777" w:rsidR="005A17A6" w:rsidRPr="00345662" w:rsidRDefault="005A17A6" w:rsidP="005A17A6">
      <w:pPr>
        <w:tabs>
          <w:tab w:val="left" w:pos="720"/>
        </w:tabs>
        <w:spacing w:after="85"/>
        <w:jc w:val="both"/>
        <w:rPr>
          <w:sz w:val="24"/>
          <w:szCs w:val="24"/>
        </w:rPr>
      </w:pPr>
      <w:r w:rsidRPr="00345662">
        <w:rPr>
          <w:sz w:val="24"/>
          <w:szCs w:val="24"/>
        </w:rPr>
        <w:t>Monsieur le Maire rappelle au Conseil Municipal qu’un marché à procédure adaptée dans le cadre de la fourniture et la livraison de repas pour la restauration scolaire, l’ALSH et le mercredi a été approuvé par délibération en date du 06 avril 2021.</w:t>
      </w:r>
    </w:p>
    <w:p w14:paraId="2E454410" w14:textId="77777777" w:rsidR="005A17A6" w:rsidRPr="00345662" w:rsidRDefault="005A17A6" w:rsidP="005A17A6">
      <w:pPr>
        <w:tabs>
          <w:tab w:val="left" w:pos="720"/>
        </w:tabs>
        <w:spacing w:after="85"/>
        <w:jc w:val="both"/>
        <w:rPr>
          <w:sz w:val="24"/>
          <w:szCs w:val="24"/>
        </w:rPr>
      </w:pPr>
      <w:r w:rsidRPr="00345662">
        <w:rPr>
          <w:sz w:val="24"/>
          <w:szCs w:val="24"/>
        </w:rPr>
        <w:t>Il précise que la commission d’appel d’offres s’est réunie sous sa présidence le lundi 31 mai 2021 afin de procéder au choix de l’entreprise au regard de la meilleure offre et au regard des critères de sélections pour la fourniture et la livraison de repas en liaison froide pour la restauration scolaire et l'ALSH.</w:t>
      </w:r>
    </w:p>
    <w:p w14:paraId="3250D994" w14:textId="77777777" w:rsidR="005A17A6" w:rsidRPr="00345662" w:rsidRDefault="005A17A6" w:rsidP="005A17A6">
      <w:pPr>
        <w:tabs>
          <w:tab w:val="left" w:pos="720"/>
        </w:tabs>
        <w:spacing w:after="85"/>
        <w:jc w:val="both"/>
        <w:rPr>
          <w:sz w:val="24"/>
          <w:szCs w:val="24"/>
        </w:rPr>
      </w:pPr>
      <w:r w:rsidRPr="00345662">
        <w:rPr>
          <w:sz w:val="24"/>
          <w:szCs w:val="24"/>
        </w:rPr>
        <w:t>Après avoir entendu la présentation du rapport d’analyse de l’offre par la Directrice administrative et le chef de cuisine, et en avoir débattu, la commission a retenu à l’unanimité le prestataire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3230"/>
        <w:gridCol w:w="2529"/>
      </w:tblGrid>
      <w:tr w:rsidR="005A17A6" w:rsidRPr="00345662" w14:paraId="7CBB372A" w14:textId="77777777" w:rsidTr="005A17A6">
        <w:trPr>
          <w:trHeight w:val="448"/>
        </w:trPr>
        <w:tc>
          <w:tcPr>
            <w:tcW w:w="4437" w:type="dxa"/>
            <w:shd w:val="clear" w:color="auto" w:fill="auto"/>
          </w:tcPr>
          <w:p w14:paraId="4027340B" w14:textId="77777777" w:rsidR="005A17A6" w:rsidRPr="00345662" w:rsidRDefault="005A17A6" w:rsidP="00053FBA">
            <w:pPr>
              <w:tabs>
                <w:tab w:val="left" w:pos="720"/>
              </w:tabs>
              <w:spacing w:after="85"/>
              <w:jc w:val="center"/>
              <w:rPr>
                <w:b/>
                <w:bCs/>
                <w:sz w:val="24"/>
                <w:szCs w:val="24"/>
              </w:rPr>
            </w:pPr>
            <w:r w:rsidRPr="00345662">
              <w:rPr>
                <w:b/>
                <w:bCs/>
                <w:sz w:val="24"/>
                <w:szCs w:val="24"/>
              </w:rPr>
              <w:t>NUMERO DU LOT</w:t>
            </w:r>
          </w:p>
        </w:tc>
        <w:tc>
          <w:tcPr>
            <w:tcW w:w="3230" w:type="dxa"/>
            <w:shd w:val="clear" w:color="auto" w:fill="auto"/>
          </w:tcPr>
          <w:p w14:paraId="3B046F4D" w14:textId="77777777" w:rsidR="005A17A6" w:rsidRPr="00345662" w:rsidRDefault="005A17A6" w:rsidP="00053FBA">
            <w:pPr>
              <w:tabs>
                <w:tab w:val="left" w:pos="720"/>
              </w:tabs>
              <w:spacing w:after="85"/>
              <w:jc w:val="center"/>
              <w:rPr>
                <w:b/>
                <w:bCs/>
                <w:sz w:val="24"/>
                <w:szCs w:val="24"/>
              </w:rPr>
            </w:pPr>
            <w:r w:rsidRPr="00345662">
              <w:rPr>
                <w:b/>
                <w:bCs/>
                <w:sz w:val="24"/>
                <w:szCs w:val="24"/>
              </w:rPr>
              <w:t>ENTREPRISE</w:t>
            </w:r>
          </w:p>
        </w:tc>
        <w:tc>
          <w:tcPr>
            <w:tcW w:w="2529" w:type="dxa"/>
          </w:tcPr>
          <w:p w14:paraId="342EA6A1" w14:textId="77777777" w:rsidR="005A17A6" w:rsidRPr="00345662" w:rsidRDefault="005A17A6" w:rsidP="00053FBA">
            <w:pPr>
              <w:tabs>
                <w:tab w:val="left" w:pos="720"/>
              </w:tabs>
              <w:spacing w:after="85"/>
              <w:jc w:val="center"/>
              <w:rPr>
                <w:b/>
                <w:bCs/>
                <w:sz w:val="24"/>
                <w:szCs w:val="24"/>
              </w:rPr>
            </w:pPr>
            <w:r w:rsidRPr="00345662">
              <w:rPr>
                <w:b/>
                <w:bCs/>
                <w:sz w:val="24"/>
                <w:szCs w:val="24"/>
              </w:rPr>
              <w:t>MONTANT annuel HT</w:t>
            </w:r>
          </w:p>
        </w:tc>
      </w:tr>
      <w:tr w:rsidR="005A17A6" w:rsidRPr="00345662" w14:paraId="660951B4" w14:textId="77777777" w:rsidTr="005A17A6">
        <w:trPr>
          <w:trHeight w:val="341"/>
        </w:trPr>
        <w:tc>
          <w:tcPr>
            <w:tcW w:w="4437" w:type="dxa"/>
            <w:shd w:val="clear" w:color="auto" w:fill="auto"/>
          </w:tcPr>
          <w:p w14:paraId="7EF5A1F0" w14:textId="77777777" w:rsidR="005A17A6" w:rsidRPr="00345662" w:rsidRDefault="005A17A6" w:rsidP="00053FBA">
            <w:pPr>
              <w:tabs>
                <w:tab w:val="left" w:pos="720"/>
              </w:tabs>
              <w:spacing w:after="85"/>
              <w:jc w:val="both"/>
              <w:rPr>
                <w:sz w:val="24"/>
                <w:szCs w:val="24"/>
              </w:rPr>
            </w:pPr>
            <w:r w:rsidRPr="00345662">
              <w:rPr>
                <w:sz w:val="24"/>
                <w:szCs w:val="24"/>
              </w:rPr>
              <w:t>Fourniture et livraison de repas en liaison froide pour la restauration scolaire et l'ALSH.</w:t>
            </w:r>
          </w:p>
        </w:tc>
        <w:tc>
          <w:tcPr>
            <w:tcW w:w="3230" w:type="dxa"/>
            <w:shd w:val="clear" w:color="auto" w:fill="auto"/>
          </w:tcPr>
          <w:p w14:paraId="6439E9AA" w14:textId="5AE64E33" w:rsidR="005A17A6" w:rsidRPr="00345662" w:rsidRDefault="005A17A6" w:rsidP="00053FBA">
            <w:pPr>
              <w:tabs>
                <w:tab w:val="left" w:pos="720"/>
              </w:tabs>
              <w:spacing w:after="85"/>
              <w:jc w:val="center"/>
              <w:rPr>
                <w:sz w:val="24"/>
                <w:szCs w:val="24"/>
              </w:rPr>
            </w:pPr>
            <w:r w:rsidRPr="00345662">
              <w:rPr>
                <w:sz w:val="24"/>
                <w:szCs w:val="24"/>
              </w:rPr>
              <w:t>TERRES DE CU</w:t>
            </w:r>
            <w:r w:rsidR="007B09FA">
              <w:rPr>
                <w:sz w:val="24"/>
                <w:szCs w:val="24"/>
              </w:rPr>
              <w:t>I</w:t>
            </w:r>
            <w:r w:rsidRPr="00345662">
              <w:rPr>
                <w:sz w:val="24"/>
                <w:szCs w:val="24"/>
              </w:rPr>
              <w:t>SINE</w:t>
            </w:r>
          </w:p>
          <w:p w14:paraId="1CC61167" w14:textId="77777777" w:rsidR="005A17A6" w:rsidRPr="00345662" w:rsidRDefault="005A17A6" w:rsidP="00053FBA">
            <w:pPr>
              <w:tabs>
                <w:tab w:val="left" w:pos="720"/>
              </w:tabs>
              <w:spacing w:after="85"/>
              <w:jc w:val="center"/>
              <w:rPr>
                <w:sz w:val="24"/>
                <w:szCs w:val="24"/>
              </w:rPr>
            </w:pPr>
          </w:p>
        </w:tc>
        <w:tc>
          <w:tcPr>
            <w:tcW w:w="2529" w:type="dxa"/>
          </w:tcPr>
          <w:p w14:paraId="21FF9BD0" w14:textId="77777777" w:rsidR="005A17A6" w:rsidRPr="00345662" w:rsidRDefault="005A17A6" w:rsidP="00053FBA">
            <w:pPr>
              <w:tabs>
                <w:tab w:val="left" w:pos="720"/>
              </w:tabs>
              <w:spacing w:after="85"/>
              <w:jc w:val="center"/>
              <w:rPr>
                <w:b/>
                <w:bCs/>
                <w:sz w:val="24"/>
                <w:szCs w:val="24"/>
              </w:rPr>
            </w:pPr>
            <w:r w:rsidRPr="00345662">
              <w:rPr>
                <w:b/>
                <w:bCs/>
                <w:sz w:val="24"/>
                <w:szCs w:val="24"/>
              </w:rPr>
              <w:t>124 527.60 €</w:t>
            </w:r>
          </w:p>
        </w:tc>
      </w:tr>
    </w:tbl>
    <w:p w14:paraId="56DE6673" w14:textId="66B10C2E" w:rsidR="00EA344D" w:rsidRPr="001E33BF" w:rsidRDefault="00177C24" w:rsidP="00B61BC8">
      <w:pPr>
        <w:jc w:val="both"/>
        <w:rPr>
          <w:sz w:val="24"/>
          <w:szCs w:val="24"/>
        </w:rPr>
      </w:pPr>
      <w:r w:rsidRPr="007B09FA">
        <w:rPr>
          <w:sz w:val="24"/>
          <w:szCs w:val="24"/>
        </w:rPr>
        <w:t xml:space="preserve">Il est précisé que </w:t>
      </w:r>
      <w:r w:rsidR="007B09FA" w:rsidRPr="007B09FA">
        <w:rPr>
          <w:sz w:val="24"/>
          <w:szCs w:val="24"/>
        </w:rPr>
        <w:t>quatre</w:t>
      </w:r>
      <w:r w:rsidRPr="007B09FA">
        <w:rPr>
          <w:color w:val="FF0000"/>
          <w:sz w:val="24"/>
          <w:szCs w:val="24"/>
        </w:rPr>
        <w:t xml:space="preserve"> </w:t>
      </w:r>
      <w:r w:rsidRPr="007B09FA">
        <w:rPr>
          <w:sz w:val="24"/>
          <w:szCs w:val="24"/>
        </w:rPr>
        <w:t>candidats ont répondu à cet appel d’offres</w:t>
      </w:r>
      <w:r>
        <w:rPr>
          <w:sz w:val="24"/>
          <w:szCs w:val="24"/>
        </w:rPr>
        <w:t xml:space="preserve"> </w:t>
      </w:r>
    </w:p>
    <w:p w14:paraId="41BBABA3" w14:textId="758125F0" w:rsidR="003D1CF2" w:rsidRPr="00B24A21" w:rsidRDefault="003D1CF2" w:rsidP="003D1CF2">
      <w:pPr>
        <w:jc w:val="center"/>
        <w:rPr>
          <w:b/>
          <w:bCs/>
          <w:sz w:val="24"/>
          <w:szCs w:val="24"/>
        </w:rPr>
      </w:pPr>
      <w:r w:rsidRPr="00B24A21">
        <w:rPr>
          <w:b/>
          <w:bCs/>
          <w:sz w:val="24"/>
          <w:szCs w:val="24"/>
        </w:rPr>
        <w:t>VOTE A L’UNANIMITE – 2</w:t>
      </w:r>
      <w:r w:rsidR="00351A98">
        <w:rPr>
          <w:b/>
          <w:bCs/>
          <w:sz w:val="24"/>
          <w:szCs w:val="24"/>
        </w:rPr>
        <w:t>0</w:t>
      </w:r>
      <w:r w:rsidRPr="00B24A21">
        <w:rPr>
          <w:b/>
          <w:bCs/>
          <w:sz w:val="24"/>
          <w:szCs w:val="24"/>
        </w:rPr>
        <w:t xml:space="preserve"> voix pour</w:t>
      </w:r>
    </w:p>
    <w:p w14:paraId="1480B661" w14:textId="6DF5CFBD" w:rsidR="002E3B54" w:rsidRPr="001E33BF" w:rsidRDefault="0056374D" w:rsidP="00B61BC8">
      <w:pPr>
        <w:pStyle w:val="Corpsdetexte2"/>
        <w:spacing w:after="0" w:line="240" w:lineRule="auto"/>
        <w:jc w:val="both"/>
        <w:rPr>
          <w:b/>
          <w:sz w:val="24"/>
          <w:szCs w:val="24"/>
          <w:u w:val="single"/>
        </w:rPr>
      </w:pPr>
      <w:r w:rsidRPr="001E33BF">
        <w:rPr>
          <w:b/>
          <w:sz w:val="24"/>
          <w:szCs w:val="24"/>
          <w:u w:val="single"/>
        </w:rPr>
        <w:lastRenderedPageBreak/>
        <w:t xml:space="preserve">Délibération n°6 : </w:t>
      </w:r>
      <w:r w:rsidR="005A17A6">
        <w:rPr>
          <w:b/>
          <w:sz w:val="24"/>
          <w:szCs w:val="24"/>
          <w:u w:val="single"/>
        </w:rPr>
        <w:t>Motion de soutien au statu</w:t>
      </w:r>
      <w:r w:rsidR="00302A2B">
        <w:rPr>
          <w:b/>
          <w:sz w:val="24"/>
          <w:szCs w:val="24"/>
          <w:u w:val="single"/>
        </w:rPr>
        <w:t>t</w:t>
      </w:r>
      <w:r w:rsidR="005A17A6">
        <w:rPr>
          <w:b/>
          <w:sz w:val="24"/>
          <w:szCs w:val="24"/>
          <w:u w:val="single"/>
        </w:rPr>
        <w:t xml:space="preserve"> des sapeurs-pompiers volontaires de Vaucluse</w:t>
      </w:r>
      <w:r w:rsidR="002F0B88">
        <w:rPr>
          <w:b/>
          <w:sz w:val="24"/>
          <w:szCs w:val="24"/>
          <w:u w:val="single"/>
        </w:rPr>
        <w:t xml:space="preserve"> </w:t>
      </w:r>
      <w:r w:rsidR="002E3B54" w:rsidRPr="001E33BF">
        <w:rPr>
          <w:b/>
          <w:bCs/>
          <w:sz w:val="24"/>
          <w:szCs w:val="24"/>
          <w:u w:val="single"/>
        </w:rPr>
        <w:t xml:space="preserve">- </w:t>
      </w:r>
      <w:r w:rsidR="002E3B54" w:rsidRPr="001E33BF">
        <w:rPr>
          <w:b/>
          <w:sz w:val="24"/>
          <w:szCs w:val="24"/>
          <w:u w:val="single"/>
        </w:rPr>
        <w:t>Rapporteur : M</w:t>
      </w:r>
      <w:r w:rsidR="00A86148">
        <w:rPr>
          <w:b/>
          <w:sz w:val="24"/>
          <w:szCs w:val="24"/>
          <w:u w:val="single"/>
        </w:rPr>
        <w:t>arc MOSSÉ</w:t>
      </w:r>
      <w:r w:rsidR="002F0B88">
        <w:rPr>
          <w:b/>
          <w:sz w:val="24"/>
          <w:szCs w:val="24"/>
          <w:u w:val="single"/>
        </w:rPr>
        <w:t xml:space="preserve"> </w:t>
      </w:r>
      <w:r w:rsidR="002E3B54" w:rsidRPr="001E33BF">
        <w:rPr>
          <w:b/>
          <w:sz w:val="24"/>
          <w:szCs w:val="24"/>
          <w:u w:val="single"/>
        </w:rPr>
        <w:t>:</w:t>
      </w:r>
    </w:p>
    <w:p w14:paraId="2DF7D496" w14:textId="0C6DDEEC" w:rsidR="00AA396C" w:rsidRDefault="00AA396C" w:rsidP="002F0B88">
      <w:pPr>
        <w:jc w:val="both"/>
        <w:rPr>
          <w:sz w:val="24"/>
          <w:szCs w:val="24"/>
        </w:rPr>
      </w:pPr>
    </w:p>
    <w:p w14:paraId="33CFFE49" w14:textId="67D8E9DA" w:rsidR="005A17A6" w:rsidRPr="00345662" w:rsidRDefault="005A17A6" w:rsidP="005A17A6">
      <w:pPr>
        <w:tabs>
          <w:tab w:val="left" w:leader="dot" w:pos="4500"/>
          <w:tab w:val="left" w:pos="7380"/>
        </w:tabs>
        <w:jc w:val="both"/>
        <w:rPr>
          <w:sz w:val="24"/>
          <w:szCs w:val="24"/>
        </w:rPr>
      </w:pPr>
      <w:r w:rsidRPr="00302A2B">
        <w:rPr>
          <w:sz w:val="24"/>
          <w:szCs w:val="24"/>
        </w:rPr>
        <w:t>Monsieur le Maire expose au conseil que le conseil d’administration de l’Association des maires de Vaucluse a adopté une motion relative à l’activité des Sapeurs-pompiers volontaires, afin de soutenir cette activité qui risque d’être impactée par la directive européenne n°2003/88/CE sur l’aménagement du temps de travail.</w:t>
      </w:r>
    </w:p>
    <w:p w14:paraId="38DD331D" w14:textId="77777777" w:rsidR="005A17A6" w:rsidRPr="00345662" w:rsidRDefault="005A17A6" w:rsidP="005A17A6">
      <w:pPr>
        <w:tabs>
          <w:tab w:val="left" w:leader="dot" w:pos="4500"/>
          <w:tab w:val="left" w:pos="7380"/>
        </w:tabs>
        <w:jc w:val="both"/>
        <w:rPr>
          <w:sz w:val="24"/>
          <w:szCs w:val="24"/>
        </w:rPr>
      </w:pPr>
      <w:r w:rsidRPr="00345662">
        <w:rPr>
          <w:sz w:val="24"/>
          <w:szCs w:val="24"/>
        </w:rPr>
        <w:t>En effet, si l’Etat Français se voyait dans l’obligation de l’appliquer aux sapeurs-pompiers volontaires, alors ils seraient considérés comme des travailleurs et non plus comme des citoyens librement engagés et c’est tout le modèle de la sécurité civile française qui serait en péril.</w:t>
      </w:r>
    </w:p>
    <w:p w14:paraId="7D1500D2" w14:textId="77777777" w:rsidR="005A17A6" w:rsidRPr="00345662" w:rsidRDefault="005A17A6" w:rsidP="005A17A6">
      <w:pPr>
        <w:tabs>
          <w:tab w:val="left" w:leader="dot" w:pos="4500"/>
          <w:tab w:val="left" w:pos="7380"/>
        </w:tabs>
        <w:jc w:val="both"/>
        <w:rPr>
          <w:sz w:val="24"/>
          <w:szCs w:val="24"/>
        </w:rPr>
      </w:pPr>
      <w:r w:rsidRPr="00345662">
        <w:rPr>
          <w:sz w:val="24"/>
          <w:szCs w:val="24"/>
        </w:rPr>
        <w:t>Il est donc proposé au conseil de soutenir cette démarche et d’adopter la motion dont lecture suit.</w:t>
      </w:r>
    </w:p>
    <w:p w14:paraId="4C71760D" w14:textId="08CFF7C3" w:rsidR="005A17A6" w:rsidRDefault="005A17A6" w:rsidP="005A17A6">
      <w:pPr>
        <w:tabs>
          <w:tab w:val="left" w:leader="dot" w:pos="4500"/>
          <w:tab w:val="left" w:pos="7380"/>
        </w:tabs>
        <w:jc w:val="both"/>
        <w:rPr>
          <w:sz w:val="24"/>
          <w:szCs w:val="24"/>
        </w:rPr>
      </w:pPr>
      <w:r w:rsidRPr="00345662">
        <w:rPr>
          <w:sz w:val="24"/>
          <w:szCs w:val="24"/>
        </w:rPr>
        <w:t>Cette motion sera transmise à tous les parlementaires vauclusiens, ainsi qu’à Monsieur le président du SDIS de Vaucluse.</w:t>
      </w:r>
    </w:p>
    <w:p w14:paraId="0AC40464" w14:textId="3F8FAF77" w:rsidR="00EA344D" w:rsidRDefault="00351A98" w:rsidP="00302A2B">
      <w:pPr>
        <w:tabs>
          <w:tab w:val="left" w:leader="dot" w:pos="4500"/>
          <w:tab w:val="left" w:pos="7380"/>
        </w:tabs>
        <w:jc w:val="both"/>
        <w:rPr>
          <w:sz w:val="24"/>
          <w:szCs w:val="24"/>
        </w:rPr>
      </w:pPr>
      <w:r w:rsidRPr="00302A2B">
        <w:rPr>
          <w:sz w:val="24"/>
          <w:szCs w:val="24"/>
        </w:rPr>
        <w:t xml:space="preserve">M. MOSSÉ </w:t>
      </w:r>
      <w:r w:rsidR="00302A2B" w:rsidRPr="00302A2B">
        <w:rPr>
          <w:sz w:val="24"/>
          <w:szCs w:val="24"/>
        </w:rPr>
        <w:t xml:space="preserve">après avoir </w:t>
      </w:r>
      <w:r w:rsidRPr="00302A2B">
        <w:rPr>
          <w:sz w:val="24"/>
          <w:szCs w:val="24"/>
        </w:rPr>
        <w:t xml:space="preserve">fait lecture de la motion précise que le projet de loi a été adopté en première lecture </w:t>
      </w:r>
      <w:r w:rsidR="00177C24" w:rsidRPr="00302A2B">
        <w:rPr>
          <w:sz w:val="24"/>
          <w:szCs w:val="24"/>
        </w:rPr>
        <w:t>à l’assemblée</w:t>
      </w:r>
      <w:r w:rsidRPr="00302A2B">
        <w:rPr>
          <w:sz w:val="24"/>
          <w:szCs w:val="24"/>
        </w:rPr>
        <w:t xml:space="preserve"> avec 89 votes pour</w:t>
      </w:r>
      <w:r w:rsidR="00D21DB3" w:rsidRPr="00302A2B">
        <w:rPr>
          <w:sz w:val="24"/>
          <w:szCs w:val="24"/>
        </w:rPr>
        <w:t xml:space="preserve"> </w:t>
      </w:r>
      <w:r w:rsidR="00302A2B" w:rsidRPr="00302A2B">
        <w:rPr>
          <w:sz w:val="24"/>
          <w:szCs w:val="24"/>
        </w:rPr>
        <w:t xml:space="preserve">sur 89 votants. </w:t>
      </w:r>
      <w:r w:rsidR="00D21DB3" w:rsidRPr="00302A2B">
        <w:rPr>
          <w:sz w:val="24"/>
          <w:szCs w:val="24"/>
        </w:rPr>
        <w:t>Il fait également lecture de l’a</w:t>
      </w:r>
      <w:r w:rsidRPr="00302A2B">
        <w:rPr>
          <w:sz w:val="24"/>
          <w:szCs w:val="24"/>
        </w:rPr>
        <w:t>rticle 22</w:t>
      </w:r>
      <w:r w:rsidR="00302A2B" w:rsidRPr="00302A2B">
        <w:rPr>
          <w:sz w:val="24"/>
          <w:szCs w:val="24"/>
        </w:rPr>
        <w:t xml:space="preserve"> de cette loi lequel affirme l’importance de l’engagement citoyen que </w:t>
      </w:r>
      <w:r w:rsidR="00302A2B">
        <w:rPr>
          <w:sz w:val="24"/>
          <w:szCs w:val="24"/>
        </w:rPr>
        <w:t xml:space="preserve">constitue </w:t>
      </w:r>
      <w:r w:rsidR="00302A2B" w:rsidRPr="00302A2B">
        <w:rPr>
          <w:sz w:val="24"/>
          <w:szCs w:val="24"/>
        </w:rPr>
        <w:t xml:space="preserve">le </w:t>
      </w:r>
      <w:r w:rsidR="00302A2B">
        <w:rPr>
          <w:sz w:val="24"/>
          <w:szCs w:val="24"/>
        </w:rPr>
        <w:t xml:space="preserve">fait d’être </w:t>
      </w:r>
      <w:r w:rsidR="00302A2B" w:rsidRPr="00302A2B">
        <w:rPr>
          <w:sz w:val="24"/>
          <w:szCs w:val="24"/>
        </w:rPr>
        <w:t>sapeur</w:t>
      </w:r>
      <w:r w:rsidR="00302A2B">
        <w:rPr>
          <w:sz w:val="24"/>
          <w:szCs w:val="24"/>
        </w:rPr>
        <w:t>-</w:t>
      </w:r>
      <w:r w:rsidR="00302A2B" w:rsidRPr="00302A2B">
        <w:rPr>
          <w:sz w:val="24"/>
          <w:szCs w:val="24"/>
        </w:rPr>
        <w:t>pompier volontaire</w:t>
      </w:r>
      <w:r w:rsidR="00D21DB3">
        <w:rPr>
          <w:sz w:val="24"/>
          <w:szCs w:val="24"/>
        </w:rPr>
        <w:t>.</w:t>
      </w:r>
    </w:p>
    <w:p w14:paraId="728206D6" w14:textId="77777777" w:rsidR="00351A98" w:rsidRPr="00E17D9A" w:rsidRDefault="00351A98" w:rsidP="00EA344D">
      <w:pPr>
        <w:jc w:val="both"/>
        <w:rPr>
          <w:sz w:val="24"/>
          <w:szCs w:val="24"/>
        </w:rPr>
      </w:pPr>
    </w:p>
    <w:p w14:paraId="1B2E4009" w14:textId="77A8263D" w:rsidR="003D1CF2" w:rsidRDefault="003D1CF2" w:rsidP="003D1CF2">
      <w:pPr>
        <w:jc w:val="center"/>
        <w:rPr>
          <w:b/>
          <w:bCs/>
          <w:sz w:val="24"/>
          <w:szCs w:val="24"/>
        </w:rPr>
      </w:pPr>
      <w:r w:rsidRPr="00B24A21">
        <w:rPr>
          <w:b/>
          <w:bCs/>
          <w:sz w:val="24"/>
          <w:szCs w:val="24"/>
        </w:rPr>
        <w:t>VOTE A L’UNANIMITE – 2</w:t>
      </w:r>
      <w:r w:rsidR="00351A98">
        <w:rPr>
          <w:b/>
          <w:bCs/>
          <w:sz w:val="24"/>
          <w:szCs w:val="24"/>
        </w:rPr>
        <w:t>0</w:t>
      </w:r>
      <w:r w:rsidRPr="00B24A21">
        <w:rPr>
          <w:b/>
          <w:bCs/>
          <w:sz w:val="24"/>
          <w:szCs w:val="24"/>
        </w:rPr>
        <w:t xml:space="preserve"> voix pour</w:t>
      </w:r>
    </w:p>
    <w:p w14:paraId="5D814F98" w14:textId="77777777" w:rsidR="007B09FA" w:rsidRDefault="007B09FA" w:rsidP="00647436">
      <w:pPr>
        <w:jc w:val="both"/>
        <w:rPr>
          <w:i/>
          <w:iCs/>
          <w:sz w:val="24"/>
          <w:szCs w:val="24"/>
        </w:rPr>
      </w:pPr>
    </w:p>
    <w:p w14:paraId="0DA8DC17" w14:textId="40F04B30" w:rsidR="00647436" w:rsidRPr="009B2A13" w:rsidRDefault="00647436" w:rsidP="00647436">
      <w:pPr>
        <w:jc w:val="both"/>
        <w:rPr>
          <w:i/>
          <w:iCs/>
          <w:sz w:val="24"/>
          <w:szCs w:val="24"/>
        </w:rPr>
      </w:pPr>
      <w:r w:rsidRPr="009B2A13">
        <w:rPr>
          <w:i/>
          <w:iCs/>
          <w:sz w:val="24"/>
          <w:szCs w:val="24"/>
        </w:rPr>
        <w:t>Arrivée de Yvan CAPO.</w:t>
      </w:r>
    </w:p>
    <w:p w14:paraId="14EECB1A" w14:textId="77777777" w:rsidR="00E94470" w:rsidRDefault="00E94470" w:rsidP="003D1CF2">
      <w:pPr>
        <w:jc w:val="both"/>
        <w:rPr>
          <w:b/>
          <w:sz w:val="24"/>
          <w:szCs w:val="24"/>
          <w:u w:val="single"/>
        </w:rPr>
      </w:pPr>
    </w:p>
    <w:p w14:paraId="14485616" w14:textId="14B18081" w:rsidR="002F0B88" w:rsidRDefault="009D39D9" w:rsidP="002F0B88">
      <w:pPr>
        <w:jc w:val="both"/>
        <w:rPr>
          <w:b/>
          <w:sz w:val="24"/>
          <w:szCs w:val="24"/>
          <w:u w:val="single"/>
        </w:rPr>
      </w:pPr>
      <w:r w:rsidRPr="001E33BF">
        <w:rPr>
          <w:b/>
          <w:sz w:val="24"/>
          <w:szCs w:val="24"/>
          <w:u w:val="single"/>
        </w:rPr>
        <w:t>Délibération n°7</w:t>
      </w:r>
      <w:r w:rsidR="0056374D" w:rsidRPr="001E33BF">
        <w:rPr>
          <w:b/>
          <w:sz w:val="24"/>
          <w:szCs w:val="24"/>
          <w:u w:val="single"/>
        </w:rPr>
        <w:t xml:space="preserve"> : </w:t>
      </w:r>
      <w:r w:rsidR="005A17A6">
        <w:rPr>
          <w:b/>
          <w:sz w:val="24"/>
          <w:szCs w:val="24"/>
          <w:u w:val="single"/>
        </w:rPr>
        <w:t>Tarification des droits de place – Occupation du domaine public</w:t>
      </w:r>
      <w:r w:rsidR="002E3B54" w:rsidRPr="001E33BF">
        <w:rPr>
          <w:b/>
          <w:sz w:val="24"/>
          <w:szCs w:val="24"/>
          <w:u w:val="single"/>
        </w:rPr>
        <w:t xml:space="preserve"> - Rapporteur : </w:t>
      </w:r>
      <w:r w:rsidR="005A17A6">
        <w:rPr>
          <w:b/>
          <w:sz w:val="24"/>
          <w:szCs w:val="24"/>
          <w:u w:val="single"/>
        </w:rPr>
        <w:t xml:space="preserve">Fabrice PAZIENZA </w:t>
      </w:r>
      <w:r w:rsidR="00ED0DD0">
        <w:rPr>
          <w:b/>
          <w:sz w:val="24"/>
          <w:szCs w:val="24"/>
          <w:u w:val="single"/>
        </w:rPr>
        <w:t>:</w:t>
      </w:r>
    </w:p>
    <w:p w14:paraId="4DA9A3FB" w14:textId="2C318D65" w:rsidR="00AA396C" w:rsidRDefault="00AA396C" w:rsidP="00AA396C">
      <w:pPr>
        <w:jc w:val="both"/>
        <w:rPr>
          <w:sz w:val="24"/>
          <w:szCs w:val="24"/>
        </w:rPr>
      </w:pPr>
    </w:p>
    <w:p w14:paraId="6A145685" w14:textId="77777777" w:rsidR="005A17A6" w:rsidRPr="00345662" w:rsidRDefault="005A17A6" w:rsidP="005A17A6">
      <w:pPr>
        <w:jc w:val="both"/>
        <w:rPr>
          <w:bCs/>
          <w:sz w:val="24"/>
          <w:szCs w:val="24"/>
        </w:rPr>
      </w:pPr>
      <w:r w:rsidRPr="00345662">
        <w:rPr>
          <w:bCs/>
          <w:sz w:val="24"/>
          <w:szCs w:val="24"/>
        </w:rPr>
        <w:t>Monsieur le Maire indique à l’assemblée qu’une taxe pour l’utilisation des services publics et du domaine, avait été adoptée le 19 Septembre 2014 afin de fixer les tarifs pour les commerces ambulants du marché hebdomadaire, pour les commerçants alimentaires et non-alimentaires place de l’Europe et pour les cirques et autres entreprises du spectacle.</w:t>
      </w:r>
    </w:p>
    <w:p w14:paraId="29482840" w14:textId="77777777" w:rsidR="005A17A6" w:rsidRPr="00345662" w:rsidRDefault="005A17A6" w:rsidP="005A17A6">
      <w:pPr>
        <w:jc w:val="both"/>
        <w:rPr>
          <w:bCs/>
          <w:sz w:val="24"/>
          <w:szCs w:val="24"/>
        </w:rPr>
      </w:pPr>
      <w:r w:rsidRPr="00345662">
        <w:rPr>
          <w:bCs/>
          <w:sz w:val="24"/>
          <w:szCs w:val="24"/>
        </w:rPr>
        <w:t>Cette dernière a été actualisée par délibération le 23 Novembre 2015 et le 13 Février 2018.</w:t>
      </w:r>
    </w:p>
    <w:p w14:paraId="503CE35C" w14:textId="77777777" w:rsidR="005A17A6" w:rsidRPr="00345662" w:rsidRDefault="005A17A6" w:rsidP="005A17A6">
      <w:pPr>
        <w:jc w:val="both"/>
        <w:rPr>
          <w:bCs/>
          <w:sz w:val="24"/>
          <w:szCs w:val="24"/>
        </w:rPr>
      </w:pPr>
      <w:r w:rsidRPr="00345662">
        <w:rPr>
          <w:bCs/>
          <w:sz w:val="24"/>
          <w:szCs w:val="24"/>
        </w:rPr>
        <w:t>Une autre délibération réglementant la redevance d’occupation du domaine public pour les brocantes organisées places de l’Europe et rue de l’Eglise avait été adoptée le 30 Mai 2017.</w:t>
      </w:r>
    </w:p>
    <w:p w14:paraId="4AEB1E88" w14:textId="77777777" w:rsidR="005A17A6" w:rsidRPr="00345662" w:rsidRDefault="005A17A6" w:rsidP="005A17A6">
      <w:pPr>
        <w:jc w:val="both"/>
        <w:rPr>
          <w:bCs/>
          <w:sz w:val="24"/>
          <w:szCs w:val="24"/>
        </w:rPr>
      </w:pPr>
      <w:r w:rsidRPr="00345662">
        <w:rPr>
          <w:bCs/>
          <w:sz w:val="24"/>
          <w:szCs w:val="24"/>
        </w:rPr>
        <w:t>Le propriétaire d’un Café a demandé l’autorisation d’occuper le domaine public de façon temporaire en bordure de son commerce, afin d’y installer une terrasse escamotable.</w:t>
      </w:r>
    </w:p>
    <w:p w14:paraId="38FF26A4" w14:textId="77777777" w:rsidR="005A17A6" w:rsidRPr="00345662" w:rsidRDefault="005A17A6" w:rsidP="005A17A6">
      <w:pPr>
        <w:jc w:val="both"/>
        <w:rPr>
          <w:bCs/>
          <w:sz w:val="24"/>
          <w:szCs w:val="24"/>
        </w:rPr>
      </w:pPr>
      <w:r w:rsidRPr="00345662">
        <w:rPr>
          <w:bCs/>
          <w:sz w:val="24"/>
          <w:szCs w:val="24"/>
        </w:rPr>
        <w:t>Monsieur le Maire propose de fixer la redevance d’occupation du domaine public pour les Cafés à 10 € le m² pour l’année et précise que cette autorisation fera l’objet d’un arrêté qui donnera lieu à l’émission d’un titre de recettes.</w:t>
      </w:r>
    </w:p>
    <w:p w14:paraId="2F7A3640" w14:textId="77777777" w:rsidR="005A17A6" w:rsidRPr="00345662" w:rsidRDefault="005A17A6" w:rsidP="005A17A6">
      <w:pPr>
        <w:jc w:val="both"/>
        <w:rPr>
          <w:bCs/>
          <w:sz w:val="24"/>
          <w:szCs w:val="24"/>
        </w:rPr>
      </w:pPr>
      <w:r w:rsidRPr="00345662">
        <w:rPr>
          <w:bCs/>
          <w:sz w:val="24"/>
          <w:szCs w:val="24"/>
        </w:rPr>
        <w:t>Toutefois, compte tenu des circonstances actuelles et de la situation économique dans laquelle se trouvent les hôtels, cafés, restaurants, Monsieur le Maire propose de différer l’application de cette tarification lorsque la situation sera redevenue normale et au plus tôt au 1</w:t>
      </w:r>
      <w:r w:rsidRPr="00345662">
        <w:rPr>
          <w:bCs/>
          <w:sz w:val="24"/>
          <w:szCs w:val="24"/>
          <w:vertAlign w:val="superscript"/>
        </w:rPr>
        <w:t>er</w:t>
      </w:r>
      <w:r w:rsidRPr="00345662">
        <w:rPr>
          <w:bCs/>
          <w:sz w:val="24"/>
          <w:szCs w:val="24"/>
        </w:rPr>
        <w:t xml:space="preserve"> janvier 2022.</w:t>
      </w:r>
    </w:p>
    <w:p w14:paraId="7E7FF277" w14:textId="7EC8C805" w:rsidR="005A17A6" w:rsidRDefault="005A17A6" w:rsidP="005A17A6">
      <w:pPr>
        <w:jc w:val="both"/>
        <w:rPr>
          <w:bCs/>
          <w:sz w:val="24"/>
          <w:szCs w:val="24"/>
        </w:rPr>
      </w:pPr>
      <w:r w:rsidRPr="00345662">
        <w:rPr>
          <w:bCs/>
          <w:sz w:val="24"/>
          <w:szCs w:val="24"/>
        </w:rPr>
        <w:t>Les redevances d’occupation du domaine public seront donc les suivantes :</w:t>
      </w:r>
    </w:p>
    <w:p w14:paraId="77AE6000" w14:textId="77777777" w:rsidR="009B2A13" w:rsidRPr="00345662" w:rsidRDefault="009B2A13" w:rsidP="005A17A6">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43"/>
      </w:tblGrid>
      <w:tr w:rsidR="005A17A6" w:rsidRPr="00345662" w14:paraId="1496565D" w14:textId="77777777" w:rsidTr="00053FBA">
        <w:tc>
          <w:tcPr>
            <w:tcW w:w="6062" w:type="dxa"/>
            <w:shd w:val="clear" w:color="auto" w:fill="auto"/>
          </w:tcPr>
          <w:p w14:paraId="0D85A86F" w14:textId="77777777" w:rsidR="005A17A6" w:rsidRPr="00345662" w:rsidRDefault="005A17A6" w:rsidP="00053FBA">
            <w:pPr>
              <w:jc w:val="center"/>
              <w:rPr>
                <w:b/>
                <w:sz w:val="24"/>
                <w:szCs w:val="24"/>
              </w:rPr>
            </w:pPr>
          </w:p>
          <w:p w14:paraId="5B9B5EB3" w14:textId="77777777" w:rsidR="005A17A6" w:rsidRPr="00345662" w:rsidRDefault="005A17A6" w:rsidP="00053FBA">
            <w:pPr>
              <w:jc w:val="center"/>
              <w:rPr>
                <w:b/>
                <w:sz w:val="24"/>
                <w:szCs w:val="24"/>
              </w:rPr>
            </w:pPr>
            <w:r w:rsidRPr="00345662">
              <w:rPr>
                <w:b/>
                <w:sz w:val="24"/>
                <w:szCs w:val="24"/>
              </w:rPr>
              <w:t>Type d’autorisation</w:t>
            </w:r>
          </w:p>
        </w:tc>
        <w:tc>
          <w:tcPr>
            <w:tcW w:w="1701" w:type="dxa"/>
            <w:shd w:val="clear" w:color="auto" w:fill="auto"/>
          </w:tcPr>
          <w:p w14:paraId="728CD197" w14:textId="77777777" w:rsidR="005A17A6" w:rsidRPr="00345662" w:rsidRDefault="005A17A6" w:rsidP="00053FBA">
            <w:pPr>
              <w:jc w:val="center"/>
              <w:rPr>
                <w:b/>
                <w:sz w:val="24"/>
                <w:szCs w:val="24"/>
              </w:rPr>
            </w:pPr>
            <w:r w:rsidRPr="00345662">
              <w:rPr>
                <w:b/>
                <w:sz w:val="24"/>
                <w:szCs w:val="24"/>
              </w:rPr>
              <w:t>Unité géométrique</w:t>
            </w:r>
          </w:p>
        </w:tc>
        <w:tc>
          <w:tcPr>
            <w:tcW w:w="1843" w:type="dxa"/>
            <w:shd w:val="clear" w:color="auto" w:fill="auto"/>
          </w:tcPr>
          <w:p w14:paraId="1F518285" w14:textId="77777777" w:rsidR="005A17A6" w:rsidRPr="00345662" w:rsidRDefault="005A17A6" w:rsidP="00053FBA">
            <w:pPr>
              <w:jc w:val="center"/>
              <w:rPr>
                <w:b/>
                <w:sz w:val="24"/>
                <w:szCs w:val="24"/>
              </w:rPr>
            </w:pPr>
          </w:p>
          <w:p w14:paraId="1508FB1D" w14:textId="77777777" w:rsidR="005A17A6" w:rsidRPr="00345662" w:rsidRDefault="005A17A6" w:rsidP="00053FBA">
            <w:pPr>
              <w:jc w:val="center"/>
              <w:rPr>
                <w:b/>
                <w:sz w:val="24"/>
                <w:szCs w:val="24"/>
              </w:rPr>
            </w:pPr>
            <w:r w:rsidRPr="00345662">
              <w:rPr>
                <w:b/>
                <w:sz w:val="24"/>
                <w:szCs w:val="24"/>
              </w:rPr>
              <w:t>Tarif</w:t>
            </w:r>
          </w:p>
        </w:tc>
      </w:tr>
      <w:tr w:rsidR="005A17A6" w:rsidRPr="00345662" w14:paraId="7DEBC2D4" w14:textId="77777777" w:rsidTr="00053FBA">
        <w:tc>
          <w:tcPr>
            <w:tcW w:w="6062" w:type="dxa"/>
            <w:shd w:val="clear" w:color="auto" w:fill="auto"/>
          </w:tcPr>
          <w:p w14:paraId="667BE48E" w14:textId="77777777" w:rsidR="005A17A6" w:rsidRPr="00345662" w:rsidRDefault="005A17A6" w:rsidP="00053FBA">
            <w:pPr>
              <w:jc w:val="both"/>
              <w:rPr>
                <w:bCs/>
                <w:sz w:val="24"/>
                <w:szCs w:val="24"/>
              </w:rPr>
            </w:pPr>
            <w:r w:rsidRPr="00345662">
              <w:rPr>
                <w:bCs/>
                <w:sz w:val="24"/>
                <w:szCs w:val="24"/>
              </w:rPr>
              <w:t>Terrasse ouverte</w:t>
            </w:r>
          </w:p>
        </w:tc>
        <w:tc>
          <w:tcPr>
            <w:tcW w:w="1701" w:type="dxa"/>
            <w:shd w:val="clear" w:color="auto" w:fill="auto"/>
          </w:tcPr>
          <w:p w14:paraId="39FC1352" w14:textId="77777777" w:rsidR="005A17A6" w:rsidRPr="00345662" w:rsidRDefault="005A17A6" w:rsidP="00053FBA">
            <w:pPr>
              <w:jc w:val="both"/>
              <w:rPr>
                <w:bCs/>
                <w:sz w:val="24"/>
                <w:szCs w:val="24"/>
              </w:rPr>
            </w:pPr>
            <w:r w:rsidRPr="00345662">
              <w:rPr>
                <w:bCs/>
                <w:sz w:val="24"/>
                <w:szCs w:val="24"/>
              </w:rPr>
              <w:t>M²</w:t>
            </w:r>
          </w:p>
        </w:tc>
        <w:tc>
          <w:tcPr>
            <w:tcW w:w="1843" w:type="dxa"/>
            <w:shd w:val="clear" w:color="auto" w:fill="auto"/>
          </w:tcPr>
          <w:p w14:paraId="167E14AC" w14:textId="77777777" w:rsidR="005A17A6" w:rsidRPr="00345662" w:rsidRDefault="005A17A6" w:rsidP="00053FBA">
            <w:pPr>
              <w:jc w:val="both"/>
              <w:rPr>
                <w:bCs/>
                <w:sz w:val="24"/>
                <w:szCs w:val="24"/>
              </w:rPr>
            </w:pPr>
            <w:r w:rsidRPr="00345662">
              <w:rPr>
                <w:bCs/>
                <w:sz w:val="24"/>
                <w:szCs w:val="24"/>
              </w:rPr>
              <w:t>10,00 €</w:t>
            </w:r>
          </w:p>
        </w:tc>
      </w:tr>
      <w:tr w:rsidR="005A17A6" w:rsidRPr="00345662" w14:paraId="2E157769" w14:textId="77777777" w:rsidTr="00053FBA">
        <w:tc>
          <w:tcPr>
            <w:tcW w:w="6062" w:type="dxa"/>
            <w:shd w:val="clear" w:color="auto" w:fill="auto"/>
          </w:tcPr>
          <w:p w14:paraId="589E2FA2" w14:textId="77777777" w:rsidR="005A17A6" w:rsidRPr="00345662" w:rsidRDefault="005A17A6" w:rsidP="00053FBA">
            <w:pPr>
              <w:jc w:val="both"/>
              <w:rPr>
                <w:bCs/>
                <w:sz w:val="24"/>
                <w:szCs w:val="24"/>
              </w:rPr>
            </w:pPr>
            <w:r w:rsidRPr="00345662">
              <w:rPr>
                <w:bCs/>
                <w:sz w:val="24"/>
                <w:szCs w:val="24"/>
              </w:rPr>
              <w:t>Brocantes place de l’Europe et rue de l’Eglise</w:t>
            </w:r>
          </w:p>
        </w:tc>
        <w:tc>
          <w:tcPr>
            <w:tcW w:w="1701" w:type="dxa"/>
            <w:shd w:val="clear" w:color="auto" w:fill="auto"/>
          </w:tcPr>
          <w:p w14:paraId="479633FD" w14:textId="77777777" w:rsidR="005A17A6" w:rsidRPr="00345662" w:rsidRDefault="005A17A6" w:rsidP="00053FBA">
            <w:pPr>
              <w:jc w:val="both"/>
              <w:rPr>
                <w:bCs/>
                <w:sz w:val="24"/>
                <w:szCs w:val="24"/>
              </w:rPr>
            </w:pPr>
            <w:r w:rsidRPr="00345662">
              <w:rPr>
                <w:bCs/>
                <w:sz w:val="24"/>
                <w:szCs w:val="24"/>
              </w:rPr>
              <w:t>Mètre linéaire</w:t>
            </w:r>
          </w:p>
        </w:tc>
        <w:tc>
          <w:tcPr>
            <w:tcW w:w="1843" w:type="dxa"/>
            <w:shd w:val="clear" w:color="auto" w:fill="auto"/>
          </w:tcPr>
          <w:p w14:paraId="68555E74" w14:textId="77777777" w:rsidR="005A17A6" w:rsidRPr="00345662" w:rsidRDefault="005A17A6" w:rsidP="00053FBA">
            <w:pPr>
              <w:jc w:val="both"/>
              <w:rPr>
                <w:bCs/>
                <w:sz w:val="24"/>
                <w:szCs w:val="24"/>
              </w:rPr>
            </w:pPr>
            <w:r w:rsidRPr="00345662">
              <w:rPr>
                <w:bCs/>
                <w:sz w:val="24"/>
                <w:szCs w:val="24"/>
              </w:rPr>
              <w:t>1,50 € (pour 7h)</w:t>
            </w:r>
          </w:p>
        </w:tc>
      </w:tr>
      <w:tr w:rsidR="005A17A6" w:rsidRPr="00345662" w14:paraId="06C5E528" w14:textId="77777777" w:rsidTr="00053FBA">
        <w:tc>
          <w:tcPr>
            <w:tcW w:w="6062" w:type="dxa"/>
            <w:shd w:val="clear" w:color="auto" w:fill="auto"/>
          </w:tcPr>
          <w:p w14:paraId="0892C6DF" w14:textId="77777777" w:rsidR="005A17A6" w:rsidRPr="00345662" w:rsidRDefault="005A17A6" w:rsidP="00053FBA">
            <w:pPr>
              <w:jc w:val="both"/>
              <w:rPr>
                <w:bCs/>
                <w:sz w:val="24"/>
                <w:szCs w:val="24"/>
              </w:rPr>
            </w:pPr>
            <w:r w:rsidRPr="00345662">
              <w:rPr>
                <w:bCs/>
                <w:sz w:val="24"/>
                <w:szCs w:val="24"/>
              </w:rPr>
              <w:t>Commerces ambulants du marché hebdomadaire</w:t>
            </w:r>
          </w:p>
        </w:tc>
        <w:tc>
          <w:tcPr>
            <w:tcW w:w="1701" w:type="dxa"/>
            <w:shd w:val="clear" w:color="auto" w:fill="auto"/>
          </w:tcPr>
          <w:p w14:paraId="01E416AF" w14:textId="77777777" w:rsidR="005A17A6" w:rsidRPr="00345662" w:rsidRDefault="005A17A6" w:rsidP="00053FBA">
            <w:pPr>
              <w:jc w:val="both"/>
              <w:rPr>
                <w:bCs/>
                <w:sz w:val="24"/>
                <w:szCs w:val="24"/>
              </w:rPr>
            </w:pPr>
            <w:r w:rsidRPr="00345662">
              <w:rPr>
                <w:bCs/>
                <w:sz w:val="24"/>
                <w:szCs w:val="24"/>
              </w:rPr>
              <w:t>Mètre linéaire</w:t>
            </w:r>
          </w:p>
        </w:tc>
        <w:tc>
          <w:tcPr>
            <w:tcW w:w="1843" w:type="dxa"/>
            <w:shd w:val="clear" w:color="auto" w:fill="auto"/>
          </w:tcPr>
          <w:p w14:paraId="2646D77F" w14:textId="77777777" w:rsidR="005A17A6" w:rsidRPr="00345662" w:rsidRDefault="005A17A6" w:rsidP="00053FBA">
            <w:pPr>
              <w:jc w:val="both"/>
              <w:rPr>
                <w:bCs/>
                <w:sz w:val="24"/>
                <w:szCs w:val="24"/>
              </w:rPr>
            </w:pPr>
            <w:r w:rsidRPr="00345662">
              <w:rPr>
                <w:bCs/>
                <w:sz w:val="24"/>
                <w:szCs w:val="24"/>
              </w:rPr>
              <w:t>1,00 €</w:t>
            </w:r>
          </w:p>
        </w:tc>
      </w:tr>
      <w:tr w:rsidR="005A17A6" w:rsidRPr="00345662" w14:paraId="15BED387" w14:textId="77777777" w:rsidTr="00053FBA">
        <w:tc>
          <w:tcPr>
            <w:tcW w:w="6062" w:type="dxa"/>
            <w:shd w:val="clear" w:color="auto" w:fill="auto"/>
          </w:tcPr>
          <w:p w14:paraId="70F4D49E" w14:textId="77777777" w:rsidR="005A17A6" w:rsidRPr="00345662" w:rsidRDefault="005A17A6" w:rsidP="00053FBA">
            <w:pPr>
              <w:jc w:val="both"/>
              <w:rPr>
                <w:bCs/>
                <w:sz w:val="24"/>
                <w:szCs w:val="24"/>
              </w:rPr>
            </w:pPr>
            <w:r w:rsidRPr="00345662">
              <w:rPr>
                <w:bCs/>
                <w:sz w:val="24"/>
                <w:szCs w:val="24"/>
              </w:rPr>
              <w:t>Commerçants non alimentaires</w:t>
            </w:r>
          </w:p>
        </w:tc>
        <w:tc>
          <w:tcPr>
            <w:tcW w:w="1701" w:type="dxa"/>
            <w:shd w:val="clear" w:color="auto" w:fill="auto"/>
          </w:tcPr>
          <w:p w14:paraId="7B8DAE3A" w14:textId="77777777" w:rsidR="005A17A6" w:rsidRPr="00345662" w:rsidRDefault="005A17A6" w:rsidP="00053FBA">
            <w:pPr>
              <w:jc w:val="both"/>
              <w:rPr>
                <w:bCs/>
                <w:sz w:val="24"/>
                <w:szCs w:val="24"/>
              </w:rPr>
            </w:pPr>
            <w:r w:rsidRPr="00345662">
              <w:rPr>
                <w:bCs/>
                <w:sz w:val="24"/>
                <w:szCs w:val="24"/>
              </w:rPr>
              <w:t>Emplacement</w:t>
            </w:r>
          </w:p>
        </w:tc>
        <w:tc>
          <w:tcPr>
            <w:tcW w:w="1843" w:type="dxa"/>
            <w:shd w:val="clear" w:color="auto" w:fill="auto"/>
          </w:tcPr>
          <w:p w14:paraId="0561D897" w14:textId="77777777" w:rsidR="005A17A6" w:rsidRPr="00345662" w:rsidRDefault="005A17A6" w:rsidP="00053FBA">
            <w:pPr>
              <w:jc w:val="both"/>
              <w:rPr>
                <w:bCs/>
                <w:sz w:val="24"/>
                <w:szCs w:val="24"/>
              </w:rPr>
            </w:pPr>
            <w:r w:rsidRPr="00345662">
              <w:rPr>
                <w:bCs/>
                <w:sz w:val="24"/>
                <w:szCs w:val="24"/>
              </w:rPr>
              <w:t>100,00 €/jour</w:t>
            </w:r>
          </w:p>
        </w:tc>
      </w:tr>
      <w:tr w:rsidR="005A17A6" w:rsidRPr="00345662" w14:paraId="4EC01684" w14:textId="77777777" w:rsidTr="00053FBA">
        <w:tc>
          <w:tcPr>
            <w:tcW w:w="6062" w:type="dxa"/>
            <w:shd w:val="clear" w:color="auto" w:fill="auto"/>
          </w:tcPr>
          <w:p w14:paraId="54C59E22" w14:textId="77777777" w:rsidR="005A17A6" w:rsidRPr="00345662" w:rsidRDefault="005A17A6" w:rsidP="00053FBA">
            <w:pPr>
              <w:jc w:val="both"/>
              <w:rPr>
                <w:bCs/>
                <w:sz w:val="24"/>
                <w:szCs w:val="24"/>
              </w:rPr>
            </w:pPr>
            <w:r w:rsidRPr="00345662">
              <w:rPr>
                <w:bCs/>
                <w:sz w:val="24"/>
                <w:szCs w:val="24"/>
              </w:rPr>
              <w:t>Commerçants alimentaires ne consommant pas d’électricité</w:t>
            </w:r>
          </w:p>
        </w:tc>
        <w:tc>
          <w:tcPr>
            <w:tcW w:w="1701" w:type="dxa"/>
            <w:shd w:val="clear" w:color="auto" w:fill="auto"/>
          </w:tcPr>
          <w:p w14:paraId="3C50721E" w14:textId="77777777" w:rsidR="005A17A6" w:rsidRPr="00345662" w:rsidRDefault="005A17A6" w:rsidP="00053FBA">
            <w:pPr>
              <w:jc w:val="both"/>
              <w:rPr>
                <w:bCs/>
                <w:sz w:val="24"/>
                <w:szCs w:val="24"/>
              </w:rPr>
            </w:pPr>
            <w:r w:rsidRPr="00345662">
              <w:rPr>
                <w:bCs/>
                <w:sz w:val="24"/>
                <w:szCs w:val="24"/>
              </w:rPr>
              <w:t>Emplacement</w:t>
            </w:r>
          </w:p>
        </w:tc>
        <w:tc>
          <w:tcPr>
            <w:tcW w:w="1843" w:type="dxa"/>
            <w:shd w:val="clear" w:color="auto" w:fill="auto"/>
          </w:tcPr>
          <w:p w14:paraId="7536B4B9" w14:textId="77777777" w:rsidR="005A17A6" w:rsidRPr="00345662" w:rsidRDefault="005A17A6" w:rsidP="00053FBA">
            <w:pPr>
              <w:jc w:val="both"/>
              <w:rPr>
                <w:bCs/>
                <w:sz w:val="24"/>
                <w:szCs w:val="24"/>
              </w:rPr>
            </w:pPr>
            <w:r w:rsidRPr="00345662">
              <w:rPr>
                <w:bCs/>
                <w:sz w:val="24"/>
                <w:szCs w:val="24"/>
              </w:rPr>
              <w:t>9,00 €/jour</w:t>
            </w:r>
          </w:p>
        </w:tc>
      </w:tr>
      <w:tr w:rsidR="005A17A6" w:rsidRPr="00345662" w14:paraId="12207AAE" w14:textId="77777777" w:rsidTr="00053FBA">
        <w:tc>
          <w:tcPr>
            <w:tcW w:w="6062" w:type="dxa"/>
            <w:shd w:val="clear" w:color="auto" w:fill="auto"/>
          </w:tcPr>
          <w:p w14:paraId="3A2CA2CA" w14:textId="77777777" w:rsidR="005A17A6" w:rsidRPr="00345662" w:rsidRDefault="005A17A6" w:rsidP="00053FBA">
            <w:pPr>
              <w:jc w:val="both"/>
              <w:rPr>
                <w:bCs/>
                <w:sz w:val="24"/>
                <w:szCs w:val="24"/>
              </w:rPr>
            </w:pPr>
            <w:r w:rsidRPr="00345662">
              <w:rPr>
                <w:bCs/>
                <w:sz w:val="24"/>
                <w:szCs w:val="24"/>
              </w:rPr>
              <w:t>Commerçants alimentaires consommant de l’électricité</w:t>
            </w:r>
          </w:p>
        </w:tc>
        <w:tc>
          <w:tcPr>
            <w:tcW w:w="1701" w:type="dxa"/>
            <w:shd w:val="clear" w:color="auto" w:fill="auto"/>
          </w:tcPr>
          <w:p w14:paraId="5D6DFB3E" w14:textId="77777777" w:rsidR="005A17A6" w:rsidRPr="00345662" w:rsidRDefault="005A17A6" w:rsidP="00053FBA">
            <w:pPr>
              <w:jc w:val="both"/>
              <w:rPr>
                <w:bCs/>
                <w:sz w:val="24"/>
                <w:szCs w:val="24"/>
              </w:rPr>
            </w:pPr>
            <w:r w:rsidRPr="00345662">
              <w:rPr>
                <w:bCs/>
                <w:sz w:val="24"/>
                <w:szCs w:val="24"/>
              </w:rPr>
              <w:t>Emplacement</w:t>
            </w:r>
          </w:p>
        </w:tc>
        <w:tc>
          <w:tcPr>
            <w:tcW w:w="1843" w:type="dxa"/>
            <w:shd w:val="clear" w:color="auto" w:fill="auto"/>
          </w:tcPr>
          <w:p w14:paraId="5F4C6DE3" w14:textId="77777777" w:rsidR="005A17A6" w:rsidRPr="00345662" w:rsidRDefault="005A17A6" w:rsidP="00053FBA">
            <w:pPr>
              <w:jc w:val="both"/>
              <w:rPr>
                <w:bCs/>
                <w:sz w:val="24"/>
                <w:szCs w:val="24"/>
              </w:rPr>
            </w:pPr>
            <w:r w:rsidRPr="00345662">
              <w:rPr>
                <w:bCs/>
                <w:sz w:val="24"/>
                <w:szCs w:val="24"/>
              </w:rPr>
              <w:t>15,00 €/jour</w:t>
            </w:r>
          </w:p>
        </w:tc>
      </w:tr>
      <w:tr w:rsidR="005A17A6" w:rsidRPr="00345662" w14:paraId="07DC09FD" w14:textId="77777777" w:rsidTr="00053FBA">
        <w:tc>
          <w:tcPr>
            <w:tcW w:w="6062" w:type="dxa"/>
            <w:shd w:val="clear" w:color="auto" w:fill="auto"/>
          </w:tcPr>
          <w:p w14:paraId="030F1731" w14:textId="77777777" w:rsidR="005A17A6" w:rsidRPr="00345662" w:rsidRDefault="005A17A6" w:rsidP="00053FBA">
            <w:pPr>
              <w:jc w:val="both"/>
              <w:rPr>
                <w:bCs/>
                <w:sz w:val="24"/>
                <w:szCs w:val="24"/>
              </w:rPr>
            </w:pPr>
            <w:r w:rsidRPr="00345662">
              <w:rPr>
                <w:bCs/>
                <w:sz w:val="24"/>
                <w:szCs w:val="24"/>
              </w:rPr>
              <w:t>Cirques et autres entreprises du spectacle</w:t>
            </w:r>
          </w:p>
        </w:tc>
        <w:tc>
          <w:tcPr>
            <w:tcW w:w="1701" w:type="dxa"/>
            <w:shd w:val="clear" w:color="auto" w:fill="auto"/>
          </w:tcPr>
          <w:p w14:paraId="74F96C31" w14:textId="77777777" w:rsidR="005A17A6" w:rsidRPr="00345662" w:rsidRDefault="005A17A6" w:rsidP="00053FBA">
            <w:pPr>
              <w:jc w:val="both"/>
              <w:rPr>
                <w:bCs/>
                <w:sz w:val="24"/>
                <w:szCs w:val="24"/>
              </w:rPr>
            </w:pPr>
            <w:r w:rsidRPr="00345662">
              <w:rPr>
                <w:bCs/>
                <w:sz w:val="24"/>
                <w:szCs w:val="24"/>
              </w:rPr>
              <w:t>Emplacement</w:t>
            </w:r>
          </w:p>
        </w:tc>
        <w:tc>
          <w:tcPr>
            <w:tcW w:w="1843" w:type="dxa"/>
            <w:shd w:val="clear" w:color="auto" w:fill="auto"/>
          </w:tcPr>
          <w:p w14:paraId="1FB89941" w14:textId="77777777" w:rsidR="005A17A6" w:rsidRPr="00345662" w:rsidRDefault="005A17A6" w:rsidP="00053FBA">
            <w:pPr>
              <w:jc w:val="both"/>
              <w:rPr>
                <w:bCs/>
                <w:sz w:val="24"/>
                <w:szCs w:val="24"/>
              </w:rPr>
            </w:pPr>
            <w:r w:rsidRPr="00345662">
              <w:rPr>
                <w:bCs/>
                <w:sz w:val="24"/>
                <w:szCs w:val="24"/>
              </w:rPr>
              <w:t>100,00 €/jour</w:t>
            </w:r>
          </w:p>
        </w:tc>
      </w:tr>
    </w:tbl>
    <w:p w14:paraId="040A262D" w14:textId="77777777" w:rsidR="00EA344D" w:rsidRPr="003F0238" w:rsidRDefault="00EA344D" w:rsidP="00AA396C">
      <w:pPr>
        <w:jc w:val="both"/>
        <w:rPr>
          <w:sz w:val="24"/>
          <w:szCs w:val="24"/>
        </w:rPr>
      </w:pPr>
    </w:p>
    <w:p w14:paraId="700257A3" w14:textId="08E357F6" w:rsidR="003D1CF2" w:rsidRPr="00B24A21" w:rsidRDefault="003D1CF2" w:rsidP="003D1CF2">
      <w:pPr>
        <w:jc w:val="center"/>
        <w:rPr>
          <w:b/>
          <w:bCs/>
          <w:sz w:val="24"/>
          <w:szCs w:val="24"/>
        </w:rPr>
      </w:pPr>
      <w:r w:rsidRPr="00B24A21">
        <w:rPr>
          <w:b/>
          <w:bCs/>
          <w:sz w:val="24"/>
          <w:szCs w:val="24"/>
        </w:rPr>
        <w:t>VOTE A L’UNANIMITE – 2</w:t>
      </w:r>
      <w:r w:rsidR="00351A98">
        <w:rPr>
          <w:b/>
          <w:bCs/>
          <w:sz w:val="24"/>
          <w:szCs w:val="24"/>
        </w:rPr>
        <w:t>1</w:t>
      </w:r>
      <w:r w:rsidRPr="00B24A21">
        <w:rPr>
          <w:b/>
          <w:bCs/>
          <w:sz w:val="24"/>
          <w:szCs w:val="24"/>
        </w:rPr>
        <w:t xml:space="preserve"> voix pour</w:t>
      </w:r>
    </w:p>
    <w:p w14:paraId="081E1DFC" w14:textId="77777777" w:rsidR="002E3B54" w:rsidRPr="001E33BF" w:rsidRDefault="002E3B54" w:rsidP="003D1CF2">
      <w:pPr>
        <w:jc w:val="both"/>
        <w:rPr>
          <w:b/>
          <w:bCs/>
          <w:sz w:val="24"/>
          <w:szCs w:val="24"/>
        </w:rPr>
      </w:pPr>
    </w:p>
    <w:p w14:paraId="2E66FCFD" w14:textId="718F050D" w:rsidR="002E3B54" w:rsidRPr="001E33BF" w:rsidRDefault="009D39D9" w:rsidP="00B61BC8">
      <w:pPr>
        <w:pStyle w:val="Corpsdetexte2"/>
        <w:spacing w:after="0" w:line="240" w:lineRule="auto"/>
        <w:jc w:val="both"/>
        <w:rPr>
          <w:b/>
          <w:sz w:val="24"/>
          <w:szCs w:val="24"/>
          <w:u w:val="single"/>
        </w:rPr>
      </w:pPr>
      <w:r w:rsidRPr="001E33BF">
        <w:rPr>
          <w:b/>
          <w:sz w:val="24"/>
          <w:szCs w:val="24"/>
          <w:u w:val="single"/>
        </w:rPr>
        <w:lastRenderedPageBreak/>
        <w:t>Délibération n°8</w:t>
      </w:r>
      <w:r w:rsidR="0056374D" w:rsidRPr="001E33BF">
        <w:rPr>
          <w:b/>
          <w:sz w:val="24"/>
          <w:szCs w:val="24"/>
          <w:u w:val="single"/>
        </w:rPr>
        <w:t xml:space="preserve"> : </w:t>
      </w:r>
      <w:r w:rsidR="00766C0A">
        <w:rPr>
          <w:b/>
          <w:sz w:val="24"/>
          <w:szCs w:val="24"/>
          <w:u w:val="single"/>
        </w:rPr>
        <w:t>Subvention exceptionnelle bleuets de France</w:t>
      </w:r>
      <w:r w:rsidR="00A86148">
        <w:rPr>
          <w:b/>
          <w:sz w:val="24"/>
          <w:szCs w:val="24"/>
          <w:u w:val="single"/>
        </w:rPr>
        <w:t xml:space="preserve"> -</w:t>
      </w:r>
      <w:r w:rsidR="002E3B54" w:rsidRPr="001E33BF">
        <w:rPr>
          <w:b/>
          <w:bCs/>
          <w:sz w:val="24"/>
          <w:szCs w:val="24"/>
          <w:u w:val="single"/>
        </w:rPr>
        <w:t xml:space="preserve"> </w:t>
      </w:r>
      <w:r w:rsidR="002E3B54" w:rsidRPr="001E33BF">
        <w:rPr>
          <w:b/>
          <w:sz w:val="24"/>
          <w:szCs w:val="24"/>
          <w:u w:val="single"/>
        </w:rPr>
        <w:t xml:space="preserve">Rapporteur : </w:t>
      </w:r>
      <w:r w:rsidR="00766C0A">
        <w:rPr>
          <w:b/>
          <w:sz w:val="24"/>
          <w:szCs w:val="24"/>
          <w:u w:val="single"/>
        </w:rPr>
        <w:t>François BERTOLLIN</w:t>
      </w:r>
      <w:r w:rsidR="002E3B54" w:rsidRPr="001E33BF">
        <w:rPr>
          <w:b/>
          <w:sz w:val="24"/>
          <w:szCs w:val="24"/>
          <w:u w:val="single"/>
        </w:rPr>
        <w:t> :</w:t>
      </w:r>
    </w:p>
    <w:p w14:paraId="7A9D7055" w14:textId="23F0D38D" w:rsidR="003F6824" w:rsidRDefault="003F6824" w:rsidP="00571C88">
      <w:pPr>
        <w:jc w:val="center"/>
        <w:rPr>
          <w:b/>
          <w:bCs/>
          <w:sz w:val="24"/>
          <w:szCs w:val="24"/>
        </w:rPr>
      </w:pPr>
    </w:p>
    <w:p w14:paraId="5577CAC9" w14:textId="77777777" w:rsidR="00766C0A" w:rsidRPr="00B50CC1" w:rsidRDefault="00766C0A" w:rsidP="00766C0A">
      <w:pPr>
        <w:jc w:val="both"/>
        <w:rPr>
          <w:kern w:val="2"/>
          <w:sz w:val="24"/>
          <w:szCs w:val="24"/>
        </w:rPr>
      </w:pPr>
      <w:r w:rsidRPr="00B50CC1">
        <w:rPr>
          <w:kern w:val="2"/>
          <w:sz w:val="24"/>
          <w:szCs w:val="24"/>
        </w:rPr>
        <w:t>Monsieur le Maire rappelle au Conseil que compte tenu du contexte sanitaire, une subvention exceptionnelle d’un montant de 300 € avait été versée à l’Office National des Anciens Combattants et Victimes de Guerre de Vaucluse en novembre dernier en remplacement des collectes des 8 mai et 11 novembre 2020.</w:t>
      </w:r>
    </w:p>
    <w:p w14:paraId="1B08E443" w14:textId="77777777" w:rsidR="00766C0A" w:rsidRPr="00B50CC1" w:rsidRDefault="00766C0A" w:rsidP="00766C0A">
      <w:pPr>
        <w:jc w:val="both"/>
        <w:rPr>
          <w:kern w:val="2"/>
          <w:sz w:val="24"/>
          <w:szCs w:val="24"/>
        </w:rPr>
      </w:pPr>
      <w:r w:rsidRPr="00B50CC1">
        <w:rPr>
          <w:kern w:val="2"/>
          <w:sz w:val="24"/>
          <w:szCs w:val="24"/>
        </w:rPr>
        <w:t>Cette année, une cérémonie a eu lieu le 8 mai, en comité restreint une nouvelle fois et Monsieur le Maire propose de verser une subvention exceptionnelle de 150 € à l’ONAC de Vaucluse.</w:t>
      </w:r>
    </w:p>
    <w:p w14:paraId="39DFC42F" w14:textId="77777777" w:rsidR="00766C0A" w:rsidRPr="00B50CC1" w:rsidRDefault="00766C0A" w:rsidP="00766C0A">
      <w:pPr>
        <w:jc w:val="both"/>
        <w:rPr>
          <w:kern w:val="2"/>
          <w:sz w:val="24"/>
          <w:szCs w:val="24"/>
        </w:rPr>
      </w:pPr>
      <w:r w:rsidRPr="00B50CC1">
        <w:rPr>
          <w:kern w:val="2"/>
          <w:sz w:val="24"/>
          <w:szCs w:val="24"/>
        </w:rPr>
        <w:t>Monsieur le Maire précise qu’un dépôt de gerbe a été fait par la municipalité au nom du conseil municipal, du conseil municipal des enfants et des associations d’Althen.</w:t>
      </w:r>
    </w:p>
    <w:p w14:paraId="68F09E3D" w14:textId="77777777" w:rsidR="00EA344D" w:rsidRDefault="00EA344D" w:rsidP="00EA344D">
      <w:pPr>
        <w:rPr>
          <w:b/>
          <w:bCs/>
          <w:sz w:val="24"/>
          <w:szCs w:val="24"/>
        </w:rPr>
      </w:pPr>
    </w:p>
    <w:p w14:paraId="36873A77" w14:textId="6A7FF645" w:rsidR="003D1CF2" w:rsidRPr="00B24A21" w:rsidRDefault="003D1CF2" w:rsidP="003D1CF2">
      <w:pPr>
        <w:jc w:val="center"/>
        <w:rPr>
          <w:b/>
          <w:bCs/>
          <w:sz w:val="24"/>
          <w:szCs w:val="24"/>
        </w:rPr>
      </w:pPr>
      <w:r w:rsidRPr="00B24A21">
        <w:rPr>
          <w:b/>
          <w:bCs/>
          <w:sz w:val="24"/>
          <w:szCs w:val="24"/>
        </w:rPr>
        <w:t>VOTE A L’UNANIMITE – 2</w:t>
      </w:r>
      <w:r w:rsidR="00351A98">
        <w:rPr>
          <w:b/>
          <w:bCs/>
          <w:sz w:val="24"/>
          <w:szCs w:val="24"/>
        </w:rPr>
        <w:t>1</w:t>
      </w:r>
      <w:r w:rsidRPr="00B24A21">
        <w:rPr>
          <w:b/>
          <w:bCs/>
          <w:sz w:val="24"/>
          <w:szCs w:val="24"/>
        </w:rPr>
        <w:t xml:space="preserve"> voix pour</w:t>
      </w:r>
    </w:p>
    <w:p w14:paraId="589EDAF6" w14:textId="77777777" w:rsidR="003F6824" w:rsidRPr="001E33BF" w:rsidRDefault="003F6824" w:rsidP="003D1CF2">
      <w:pPr>
        <w:jc w:val="center"/>
        <w:rPr>
          <w:b/>
          <w:bCs/>
          <w:sz w:val="24"/>
          <w:szCs w:val="24"/>
        </w:rPr>
      </w:pPr>
    </w:p>
    <w:p w14:paraId="7564DEFD" w14:textId="208224F4" w:rsidR="00F90C18" w:rsidRPr="001E33BF" w:rsidRDefault="009D39D9" w:rsidP="00B61BC8">
      <w:pPr>
        <w:pStyle w:val="Corpsdetexte2"/>
        <w:spacing w:after="0" w:line="240" w:lineRule="auto"/>
        <w:jc w:val="both"/>
        <w:rPr>
          <w:b/>
          <w:sz w:val="24"/>
          <w:szCs w:val="24"/>
          <w:u w:val="single"/>
        </w:rPr>
      </w:pPr>
      <w:bookmarkStart w:id="0" w:name="_Hlk34143802"/>
      <w:r w:rsidRPr="001E33BF">
        <w:rPr>
          <w:b/>
          <w:sz w:val="24"/>
          <w:szCs w:val="24"/>
          <w:u w:val="single"/>
        </w:rPr>
        <w:t>Délibération n°9</w:t>
      </w:r>
      <w:r w:rsidR="0056374D" w:rsidRPr="001E33BF">
        <w:rPr>
          <w:b/>
          <w:sz w:val="24"/>
          <w:szCs w:val="24"/>
          <w:u w:val="single"/>
        </w:rPr>
        <w:t xml:space="preserve"> : </w:t>
      </w:r>
      <w:bookmarkEnd w:id="0"/>
      <w:r w:rsidR="00766C0A">
        <w:rPr>
          <w:b/>
          <w:sz w:val="24"/>
          <w:szCs w:val="24"/>
          <w:u w:val="single"/>
        </w:rPr>
        <w:t>Tarification du séjour été 2021 de l’accueil jeunes</w:t>
      </w:r>
      <w:r w:rsidR="00F90C18" w:rsidRPr="001E33BF">
        <w:rPr>
          <w:b/>
          <w:bCs/>
          <w:sz w:val="24"/>
          <w:szCs w:val="24"/>
          <w:u w:val="single"/>
        </w:rPr>
        <w:t xml:space="preserve"> - </w:t>
      </w:r>
      <w:r w:rsidR="00F90C18" w:rsidRPr="001E33BF">
        <w:rPr>
          <w:b/>
          <w:sz w:val="24"/>
          <w:szCs w:val="24"/>
          <w:u w:val="single"/>
        </w:rPr>
        <w:t xml:space="preserve">Rapporteur : </w:t>
      </w:r>
      <w:r w:rsidR="00766C0A">
        <w:rPr>
          <w:b/>
          <w:sz w:val="24"/>
          <w:szCs w:val="24"/>
          <w:u w:val="single"/>
        </w:rPr>
        <w:t>Anne CARBONNEL</w:t>
      </w:r>
      <w:r w:rsidR="00070456">
        <w:rPr>
          <w:b/>
          <w:sz w:val="24"/>
          <w:szCs w:val="24"/>
          <w:u w:val="single"/>
        </w:rPr>
        <w:t> :</w:t>
      </w:r>
    </w:p>
    <w:p w14:paraId="39CB7A02" w14:textId="34888BCF" w:rsidR="00F90C18" w:rsidRDefault="00F90C18" w:rsidP="00B61BC8">
      <w:pPr>
        <w:jc w:val="both"/>
        <w:rPr>
          <w:b/>
          <w:sz w:val="24"/>
          <w:szCs w:val="24"/>
          <w:u w:val="single"/>
        </w:rPr>
      </w:pPr>
    </w:p>
    <w:p w14:paraId="464C73DF" w14:textId="77777777" w:rsidR="00766C0A" w:rsidRPr="00B50CC1" w:rsidRDefault="00766C0A" w:rsidP="00766C0A">
      <w:pPr>
        <w:ind w:left="-5" w:hanging="10"/>
        <w:rPr>
          <w:rFonts w:eastAsia="Calibri"/>
          <w:color w:val="000000"/>
          <w:sz w:val="24"/>
          <w:szCs w:val="24"/>
        </w:rPr>
      </w:pPr>
      <w:r w:rsidRPr="00B50CC1">
        <w:rPr>
          <w:rFonts w:eastAsia="Calibri"/>
          <w:color w:val="000000"/>
          <w:sz w:val="24"/>
          <w:szCs w:val="24"/>
        </w:rPr>
        <w:t>Dans le cadre de sa politique jeunesse, et suite à un sondage réalisé auprès des jeunes, la municipalité a décidé de mettre en place un séjour à destination des 12-17 ans fréquentant l’Accueil Jeunes municipal.</w:t>
      </w:r>
    </w:p>
    <w:p w14:paraId="7E061BBB" w14:textId="77777777" w:rsidR="00766C0A" w:rsidRPr="00B50CC1" w:rsidRDefault="00766C0A" w:rsidP="00766C0A">
      <w:pPr>
        <w:ind w:left="-5" w:hanging="10"/>
        <w:rPr>
          <w:rFonts w:eastAsia="Calibri"/>
          <w:color w:val="000000"/>
          <w:sz w:val="24"/>
          <w:szCs w:val="24"/>
        </w:rPr>
      </w:pPr>
      <w:r w:rsidRPr="00B50CC1">
        <w:rPr>
          <w:rFonts w:eastAsia="Calibri"/>
          <w:color w:val="000000"/>
          <w:sz w:val="24"/>
          <w:szCs w:val="24"/>
        </w:rPr>
        <w:t xml:space="preserve">Le séjour se tiendra du lundi 9 au vendredi 13 août 2021 au Camping du Lautaret près du lac de SERRE </w:t>
      </w:r>
      <w:proofErr w:type="spellStart"/>
      <w:r w:rsidRPr="00B50CC1">
        <w:rPr>
          <w:rFonts w:eastAsia="Calibri"/>
          <w:color w:val="000000"/>
          <w:sz w:val="24"/>
          <w:szCs w:val="24"/>
        </w:rPr>
        <w:t>PONçON</w:t>
      </w:r>
      <w:proofErr w:type="spellEnd"/>
      <w:r w:rsidRPr="00B50CC1">
        <w:rPr>
          <w:rFonts w:eastAsia="Calibri"/>
          <w:color w:val="000000"/>
          <w:sz w:val="24"/>
          <w:szCs w:val="24"/>
        </w:rPr>
        <w:t xml:space="preserve">. La tarification a été élaboré en respectant les tranches de quotient familiaux suivantes : </w:t>
      </w:r>
    </w:p>
    <w:p w14:paraId="4B62E073" w14:textId="77777777" w:rsidR="00766C0A" w:rsidRPr="00B50CC1" w:rsidRDefault="00766C0A" w:rsidP="00766C0A">
      <w:pPr>
        <w:ind w:left="-5" w:hanging="10"/>
        <w:rPr>
          <w:rFonts w:eastAsia="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985"/>
      </w:tblGrid>
      <w:tr w:rsidR="00766C0A" w:rsidRPr="00B50CC1" w14:paraId="2407DFAF" w14:textId="77777777" w:rsidTr="00053FBA">
        <w:trPr>
          <w:jc w:val="center"/>
        </w:trPr>
        <w:tc>
          <w:tcPr>
            <w:tcW w:w="2381" w:type="dxa"/>
            <w:shd w:val="clear" w:color="auto" w:fill="auto"/>
          </w:tcPr>
          <w:p w14:paraId="2B497E03" w14:textId="77777777" w:rsidR="00766C0A" w:rsidRPr="00B50CC1" w:rsidRDefault="00766C0A" w:rsidP="00053FBA">
            <w:pPr>
              <w:rPr>
                <w:rFonts w:eastAsia="Calibri"/>
                <w:color w:val="000000"/>
                <w:sz w:val="24"/>
                <w:szCs w:val="24"/>
              </w:rPr>
            </w:pPr>
            <w:r w:rsidRPr="00B50CC1">
              <w:rPr>
                <w:rFonts w:eastAsia="Calibri"/>
                <w:color w:val="000000"/>
                <w:sz w:val="24"/>
                <w:szCs w:val="24"/>
              </w:rPr>
              <w:t>TRANCHE 1</w:t>
            </w:r>
          </w:p>
        </w:tc>
        <w:tc>
          <w:tcPr>
            <w:tcW w:w="1985" w:type="dxa"/>
            <w:shd w:val="clear" w:color="auto" w:fill="auto"/>
          </w:tcPr>
          <w:p w14:paraId="3D73F196" w14:textId="77777777" w:rsidR="00766C0A" w:rsidRPr="00B50CC1" w:rsidRDefault="00766C0A" w:rsidP="00053FBA">
            <w:pPr>
              <w:rPr>
                <w:rFonts w:eastAsia="Calibri"/>
                <w:color w:val="000000"/>
                <w:sz w:val="24"/>
                <w:szCs w:val="24"/>
              </w:rPr>
            </w:pPr>
            <w:r w:rsidRPr="00B50CC1">
              <w:rPr>
                <w:rFonts w:eastAsia="Calibri"/>
                <w:color w:val="000000"/>
                <w:sz w:val="24"/>
                <w:szCs w:val="24"/>
              </w:rPr>
              <w:t>0 à 485 €</w:t>
            </w:r>
          </w:p>
        </w:tc>
      </w:tr>
      <w:tr w:rsidR="00766C0A" w:rsidRPr="00B50CC1" w14:paraId="1EDF25CD" w14:textId="77777777" w:rsidTr="00053FBA">
        <w:trPr>
          <w:jc w:val="center"/>
        </w:trPr>
        <w:tc>
          <w:tcPr>
            <w:tcW w:w="2381" w:type="dxa"/>
            <w:shd w:val="clear" w:color="auto" w:fill="auto"/>
          </w:tcPr>
          <w:p w14:paraId="5D1D0E65" w14:textId="77777777" w:rsidR="00766C0A" w:rsidRPr="00B50CC1" w:rsidRDefault="00766C0A" w:rsidP="00053FBA">
            <w:pPr>
              <w:rPr>
                <w:rFonts w:eastAsia="Calibri"/>
                <w:color w:val="000000"/>
                <w:sz w:val="24"/>
                <w:szCs w:val="24"/>
              </w:rPr>
            </w:pPr>
            <w:r w:rsidRPr="00B50CC1">
              <w:rPr>
                <w:rFonts w:eastAsia="Calibri"/>
                <w:color w:val="000000"/>
                <w:sz w:val="24"/>
                <w:szCs w:val="24"/>
              </w:rPr>
              <w:t>TRANCHE 2</w:t>
            </w:r>
          </w:p>
        </w:tc>
        <w:tc>
          <w:tcPr>
            <w:tcW w:w="1985" w:type="dxa"/>
            <w:shd w:val="clear" w:color="auto" w:fill="auto"/>
          </w:tcPr>
          <w:p w14:paraId="3EBE2005" w14:textId="77777777" w:rsidR="00766C0A" w:rsidRPr="00B50CC1" w:rsidRDefault="00766C0A" w:rsidP="00053FBA">
            <w:pPr>
              <w:rPr>
                <w:rFonts w:eastAsia="Calibri"/>
                <w:color w:val="000000"/>
                <w:sz w:val="24"/>
                <w:szCs w:val="24"/>
              </w:rPr>
            </w:pPr>
            <w:r w:rsidRPr="00B50CC1">
              <w:rPr>
                <w:rFonts w:eastAsia="Calibri"/>
                <w:color w:val="000000"/>
                <w:sz w:val="24"/>
                <w:szCs w:val="24"/>
              </w:rPr>
              <w:t>485 à 970 €</w:t>
            </w:r>
          </w:p>
        </w:tc>
      </w:tr>
      <w:tr w:rsidR="00766C0A" w:rsidRPr="00B50CC1" w14:paraId="510D9626" w14:textId="77777777" w:rsidTr="00053FBA">
        <w:trPr>
          <w:jc w:val="center"/>
        </w:trPr>
        <w:tc>
          <w:tcPr>
            <w:tcW w:w="2381" w:type="dxa"/>
            <w:shd w:val="clear" w:color="auto" w:fill="auto"/>
          </w:tcPr>
          <w:p w14:paraId="71B9F5F9" w14:textId="77777777" w:rsidR="00766C0A" w:rsidRPr="00B50CC1" w:rsidRDefault="00766C0A" w:rsidP="00053FBA">
            <w:pPr>
              <w:rPr>
                <w:rFonts w:eastAsia="Calibri"/>
                <w:color w:val="000000"/>
                <w:sz w:val="24"/>
                <w:szCs w:val="24"/>
              </w:rPr>
            </w:pPr>
            <w:r w:rsidRPr="00B50CC1">
              <w:rPr>
                <w:rFonts w:eastAsia="Calibri"/>
                <w:color w:val="000000"/>
                <w:sz w:val="24"/>
                <w:szCs w:val="24"/>
              </w:rPr>
              <w:t>TRANCHE 3</w:t>
            </w:r>
          </w:p>
        </w:tc>
        <w:tc>
          <w:tcPr>
            <w:tcW w:w="1985" w:type="dxa"/>
            <w:shd w:val="clear" w:color="auto" w:fill="auto"/>
          </w:tcPr>
          <w:p w14:paraId="061E3CC2" w14:textId="77777777" w:rsidR="00766C0A" w:rsidRPr="00B50CC1" w:rsidRDefault="00766C0A" w:rsidP="00053FBA">
            <w:pPr>
              <w:rPr>
                <w:rFonts w:eastAsia="Calibri"/>
                <w:color w:val="000000"/>
                <w:sz w:val="24"/>
                <w:szCs w:val="24"/>
              </w:rPr>
            </w:pPr>
            <w:r w:rsidRPr="00B50CC1">
              <w:rPr>
                <w:rFonts w:eastAsia="Calibri"/>
                <w:color w:val="000000"/>
                <w:sz w:val="24"/>
                <w:szCs w:val="24"/>
              </w:rPr>
              <w:t>970 à 1125 €</w:t>
            </w:r>
          </w:p>
        </w:tc>
      </w:tr>
      <w:tr w:rsidR="00766C0A" w:rsidRPr="00B50CC1" w14:paraId="7A4540B8" w14:textId="77777777" w:rsidTr="00053FBA">
        <w:trPr>
          <w:jc w:val="center"/>
        </w:trPr>
        <w:tc>
          <w:tcPr>
            <w:tcW w:w="2381" w:type="dxa"/>
            <w:shd w:val="clear" w:color="auto" w:fill="auto"/>
          </w:tcPr>
          <w:p w14:paraId="11460813" w14:textId="77777777" w:rsidR="00766C0A" w:rsidRPr="00B50CC1" w:rsidRDefault="00766C0A" w:rsidP="00053FBA">
            <w:pPr>
              <w:rPr>
                <w:rFonts w:eastAsia="Calibri"/>
                <w:color w:val="000000"/>
                <w:sz w:val="24"/>
                <w:szCs w:val="24"/>
              </w:rPr>
            </w:pPr>
            <w:r w:rsidRPr="00B50CC1">
              <w:rPr>
                <w:rFonts w:eastAsia="Calibri"/>
                <w:color w:val="000000"/>
                <w:sz w:val="24"/>
                <w:szCs w:val="24"/>
              </w:rPr>
              <w:t>TRANCHE 4</w:t>
            </w:r>
          </w:p>
        </w:tc>
        <w:tc>
          <w:tcPr>
            <w:tcW w:w="1985" w:type="dxa"/>
            <w:shd w:val="clear" w:color="auto" w:fill="auto"/>
          </w:tcPr>
          <w:p w14:paraId="46B07354" w14:textId="77777777" w:rsidR="00766C0A" w:rsidRPr="00B50CC1" w:rsidRDefault="00766C0A" w:rsidP="00053FBA">
            <w:pPr>
              <w:rPr>
                <w:rFonts w:eastAsia="Calibri"/>
                <w:color w:val="000000"/>
                <w:sz w:val="24"/>
                <w:szCs w:val="24"/>
              </w:rPr>
            </w:pPr>
            <w:r w:rsidRPr="00B50CC1">
              <w:rPr>
                <w:rFonts w:eastAsia="Calibri"/>
                <w:color w:val="000000"/>
                <w:sz w:val="24"/>
                <w:szCs w:val="24"/>
              </w:rPr>
              <w:t>1125 à 2250 €</w:t>
            </w:r>
          </w:p>
        </w:tc>
      </w:tr>
      <w:tr w:rsidR="00766C0A" w:rsidRPr="00B50CC1" w14:paraId="4D0D7198" w14:textId="77777777" w:rsidTr="00053FBA">
        <w:trPr>
          <w:jc w:val="center"/>
        </w:trPr>
        <w:tc>
          <w:tcPr>
            <w:tcW w:w="2381" w:type="dxa"/>
            <w:shd w:val="clear" w:color="auto" w:fill="auto"/>
          </w:tcPr>
          <w:p w14:paraId="4DD0BF90" w14:textId="77777777" w:rsidR="00766C0A" w:rsidRPr="00B50CC1" w:rsidRDefault="00766C0A" w:rsidP="00053FBA">
            <w:pPr>
              <w:rPr>
                <w:rFonts w:eastAsia="Calibri"/>
                <w:color w:val="000000"/>
                <w:sz w:val="24"/>
                <w:szCs w:val="24"/>
              </w:rPr>
            </w:pPr>
            <w:r w:rsidRPr="00B50CC1">
              <w:rPr>
                <w:rFonts w:eastAsia="Calibri"/>
                <w:color w:val="000000"/>
                <w:sz w:val="24"/>
                <w:szCs w:val="24"/>
              </w:rPr>
              <w:t>TRANCHE 5</w:t>
            </w:r>
          </w:p>
        </w:tc>
        <w:tc>
          <w:tcPr>
            <w:tcW w:w="1985" w:type="dxa"/>
            <w:shd w:val="clear" w:color="auto" w:fill="auto"/>
          </w:tcPr>
          <w:p w14:paraId="5C51E6BB" w14:textId="77777777" w:rsidR="00766C0A" w:rsidRPr="00B50CC1" w:rsidRDefault="00766C0A" w:rsidP="00053FBA">
            <w:pPr>
              <w:rPr>
                <w:rFonts w:eastAsia="Calibri"/>
                <w:color w:val="000000"/>
                <w:sz w:val="24"/>
                <w:szCs w:val="24"/>
              </w:rPr>
            </w:pPr>
            <w:r w:rsidRPr="00B50CC1">
              <w:rPr>
                <w:rFonts w:eastAsia="Calibri"/>
                <w:color w:val="000000"/>
                <w:sz w:val="24"/>
                <w:szCs w:val="24"/>
              </w:rPr>
              <w:t>+ de 2250 €</w:t>
            </w:r>
          </w:p>
        </w:tc>
      </w:tr>
    </w:tbl>
    <w:p w14:paraId="17CBB002" w14:textId="77777777" w:rsidR="00766C0A" w:rsidRPr="00B50CC1" w:rsidRDefault="00766C0A" w:rsidP="00766C0A">
      <w:pPr>
        <w:ind w:left="-5" w:hanging="10"/>
        <w:rPr>
          <w:rFonts w:eastAsia="Calibri"/>
          <w:color w:val="000000"/>
          <w:sz w:val="24"/>
          <w:szCs w:val="24"/>
        </w:rPr>
      </w:pPr>
    </w:p>
    <w:p w14:paraId="7C2C03C1" w14:textId="33E25E43" w:rsidR="00766C0A" w:rsidRPr="00B50CC1" w:rsidRDefault="00766C0A" w:rsidP="00766C0A">
      <w:pPr>
        <w:rPr>
          <w:rFonts w:eastAsia="Calibri"/>
          <w:color w:val="000000"/>
          <w:sz w:val="24"/>
          <w:szCs w:val="24"/>
          <w:u w:val="single"/>
        </w:rPr>
      </w:pPr>
      <w:r w:rsidRPr="00B50CC1">
        <w:rPr>
          <w:rFonts w:eastAsia="Calibri"/>
          <w:color w:val="000000"/>
          <w:sz w:val="24"/>
          <w:szCs w:val="24"/>
        </w:rPr>
        <w:t xml:space="preserve">La tarification choisie lors de la commission enfance jeunesse du 11/05/21 avec les élus présents est la suivante : </w:t>
      </w:r>
      <w:r w:rsidRPr="00B50CC1">
        <w:rPr>
          <w:rFonts w:eastAsia="Calibri"/>
          <w:color w:val="000000"/>
          <w:sz w:val="24"/>
          <w:szCs w:val="24"/>
          <w:u w:val="single"/>
        </w:rPr>
        <w:t>Tarification pour les résidents d’Althen</w:t>
      </w:r>
      <w:r w:rsidR="009B2A13">
        <w:rPr>
          <w:rFonts w:eastAsia="Calibri"/>
          <w:color w:val="000000"/>
          <w:sz w:val="24"/>
          <w:szCs w:val="24"/>
          <w:u w:val="single"/>
        </w:rPr>
        <w:t>-</w:t>
      </w:r>
      <w:r w:rsidRPr="00B50CC1">
        <w:rPr>
          <w:rFonts w:eastAsia="Calibri"/>
          <w:color w:val="000000"/>
          <w:sz w:val="24"/>
          <w:szCs w:val="24"/>
          <w:u w:val="single"/>
        </w:rPr>
        <w:t>des</w:t>
      </w:r>
      <w:r w:rsidR="009B2A13">
        <w:rPr>
          <w:rFonts w:eastAsia="Calibri"/>
          <w:color w:val="000000"/>
          <w:sz w:val="24"/>
          <w:szCs w:val="24"/>
          <w:u w:val="single"/>
        </w:rPr>
        <w:t>-</w:t>
      </w:r>
      <w:r w:rsidRPr="00B50CC1">
        <w:rPr>
          <w:rFonts w:eastAsia="Calibri"/>
          <w:color w:val="000000"/>
          <w:sz w:val="24"/>
          <w:szCs w:val="24"/>
          <w:u w:val="single"/>
        </w:rPr>
        <w:t>Paluds</w:t>
      </w:r>
    </w:p>
    <w:tbl>
      <w:tblPr>
        <w:tblW w:w="0" w:type="auto"/>
        <w:tblInd w:w="5" w:type="dxa"/>
        <w:tblCellMar>
          <w:top w:w="53" w:type="dxa"/>
          <w:right w:w="87" w:type="dxa"/>
        </w:tblCellMar>
        <w:tblLook w:val="04A0" w:firstRow="1" w:lastRow="0" w:firstColumn="1" w:lastColumn="0" w:noHBand="0" w:noVBand="1"/>
      </w:tblPr>
      <w:tblGrid>
        <w:gridCol w:w="2762"/>
        <w:gridCol w:w="4072"/>
      </w:tblGrid>
      <w:tr w:rsidR="00766C0A" w:rsidRPr="00B50CC1" w14:paraId="5E5E3168" w14:textId="77777777" w:rsidTr="00053FBA">
        <w:trPr>
          <w:trHeight w:val="256"/>
        </w:trPr>
        <w:tc>
          <w:tcPr>
            <w:tcW w:w="0" w:type="auto"/>
            <w:tcBorders>
              <w:top w:val="single" w:sz="4" w:space="0" w:color="000000"/>
              <w:left w:val="single" w:sz="4" w:space="0" w:color="000000"/>
              <w:bottom w:val="single" w:sz="4" w:space="0" w:color="000000"/>
              <w:right w:val="single" w:sz="4" w:space="0" w:color="000000"/>
            </w:tcBorders>
            <w:hideMark/>
          </w:tcPr>
          <w:p w14:paraId="3F990ACF" w14:textId="77777777" w:rsidR="00766C0A" w:rsidRPr="00B50CC1" w:rsidRDefault="00766C0A" w:rsidP="00053FBA">
            <w:pPr>
              <w:widowControl w:val="0"/>
              <w:ind w:right="22"/>
              <w:jc w:val="center"/>
              <w:rPr>
                <w:rFonts w:eastAsia="SimSun"/>
                <w:b/>
                <w:kern w:val="2"/>
                <w:sz w:val="24"/>
                <w:szCs w:val="24"/>
                <w:lang w:eastAsia="hi-IN" w:bidi="hi-IN"/>
              </w:rPr>
            </w:pPr>
            <w:r w:rsidRPr="00B50CC1">
              <w:rPr>
                <w:rFonts w:eastAsia="SimSun"/>
                <w:b/>
                <w:kern w:val="2"/>
                <w:sz w:val="24"/>
                <w:szCs w:val="24"/>
                <w:lang w:eastAsia="hi-IN" w:bidi="hi-IN"/>
              </w:rPr>
              <w:t xml:space="preserve">QUOTIENT FAMILIAL </w:t>
            </w:r>
          </w:p>
        </w:tc>
        <w:tc>
          <w:tcPr>
            <w:tcW w:w="0" w:type="auto"/>
            <w:tcBorders>
              <w:top w:val="single" w:sz="4" w:space="0" w:color="000000"/>
              <w:left w:val="single" w:sz="4" w:space="0" w:color="000000"/>
              <w:bottom w:val="single" w:sz="4" w:space="0" w:color="000000"/>
              <w:right w:val="single" w:sz="4" w:space="0" w:color="000000"/>
            </w:tcBorders>
            <w:hideMark/>
          </w:tcPr>
          <w:p w14:paraId="6D407F3D" w14:textId="77777777" w:rsidR="00766C0A" w:rsidRPr="00B50CC1" w:rsidRDefault="00766C0A" w:rsidP="00053FBA">
            <w:pPr>
              <w:widowControl w:val="0"/>
              <w:ind w:right="23"/>
              <w:jc w:val="center"/>
              <w:rPr>
                <w:rFonts w:eastAsia="SimSun"/>
                <w:b/>
                <w:kern w:val="2"/>
                <w:sz w:val="24"/>
                <w:szCs w:val="24"/>
                <w:lang w:eastAsia="hi-IN" w:bidi="hi-IN"/>
              </w:rPr>
            </w:pPr>
            <w:r w:rsidRPr="00B50CC1">
              <w:rPr>
                <w:rFonts w:eastAsia="SimSun"/>
                <w:b/>
                <w:kern w:val="2"/>
                <w:sz w:val="24"/>
                <w:szCs w:val="24"/>
                <w:lang w:eastAsia="hi-IN" w:bidi="hi-IN"/>
              </w:rPr>
              <w:t>PARTICIPATION FAMILIALE 2021</w:t>
            </w:r>
          </w:p>
        </w:tc>
      </w:tr>
      <w:tr w:rsidR="00766C0A" w:rsidRPr="00B50CC1" w14:paraId="19A150CA" w14:textId="77777777" w:rsidTr="00053FBA">
        <w:trPr>
          <w:trHeight w:val="218"/>
        </w:trPr>
        <w:tc>
          <w:tcPr>
            <w:tcW w:w="0" w:type="auto"/>
            <w:tcBorders>
              <w:top w:val="single" w:sz="4" w:space="0" w:color="000000"/>
              <w:left w:val="single" w:sz="4" w:space="0" w:color="000000"/>
              <w:bottom w:val="single" w:sz="4" w:space="0" w:color="000000"/>
              <w:right w:val="single" w:sz="4" w:space="0" w:color="000000"/>
            </w:tcBorders>
            <w:hideMark/>
          </w:tcPr>
          <w:p w14:paraId="5E9A527F" w14:textId="77777777" w:rsidR="00766C0A" w:rsidRPr="00B50CC1" w:rsidRDefault="00766C0A" w:rsidP="00053FBA">
            <w:pPr>
              <w:widowControl w:val="0"/>
              <w:ind w:right="20"/>
              <w:jc w:val="center"/>
              <w:rPr>
                <w:rFonts w:eastAsia="SimSun"/>
                <w:b/>
                <w:kern w:val="2"/>
                <w:sz w:val="24"/>
                <w:szCs w:val="24"/>
                <w:lang w:eastAsia="hi-IN" w:bidi="hi-IN"/>
              </w:rPr>
            </w:pPr>
            <w:r w:rsidRPr="00B50CC1">
              <w:rPr>
                <w:rFonts w:eastAsia="SimSun"/>
                <w:b/>
                <w:kern w:val="2"/>
                <w:sz w:val="24"/>
                <w:szCs w:val="24"/>
                <w:lang w:eastAsia="hi-IN" w:bidi="hi-IN"/>
              </w:rPr>
              <w:t xml:space="preserve">Tranche 1 </w:t>
            </w:r>
          </w:p>
        </w:tc>
        <w:tc>
          <w:tcPr>
            <w:tcW w:w="0" w:type="auto"/>
            <w:tcBorders>
              <w:top w:val="single" w:sz="4" w:space="0" w:color="000000"/>
              <w:left w:val="single" w:sz="4" w:space="0" w:color="000000"/>
              <w:bottom w:val="single" w:sz="4" w:space="0" w:color="000000"/>
              <w:right w:val="single" w:sz="4" w:space="0" w:color="000000"/>
            </w:tcBorders>
            <w:hideMark/>
          </w:tcPr>
          <w:p w14:paraId="615BCBAB" w14:textId="77777777" w:rsidR="00766C0A" w:rsidRPr="00B50CC1" w:rsidRDefault="00766C0A" w:rsidP="00053FBA">
            <w:pPr>
              <w:widowControl w:val="0"/>
              <w:ind w:right="18"/>
              <w:jc w:val="center"/>
              <w:rPr>
                <w:rFonts w:eastAsia="SimSun"/>
                <w:kern w:val="2"/>
                <w:sz w:val="24"/>
                <w:szCs w:val="24"/>
                <w:lang w:eastAsia="hi-IN" w:bidi="hi-IN"/>
              </w:rPr>
            </w:pPr>
            <w:r w:rsidRPr="00B50CC1">
              <w:rPr>
                <w:rFonts w:eastAsia="SimSun"/>
                <w:b/>
                <w:kern w:val="2"/>
                <w:sz w:val="24"/>
                <w:szCs w:val="24"/>
                <w:lang w:eastAsia="hi-IN" w:bidi="hi-IN"/>
              </w:rPr>
              <w:t>90€</w:t>
            </w:r>
          </w:p>
        </w:tc>
      </w:tr>
      <w:tr w:rsidR="00766C0A" w:rsidRPr="00B50CC1" w14:paraId="5E6128E2" w14:textId="77777777" w:rsidTr="00053FBA">
        <w:trPr>
          <w:trHeight w:val="38"/>
        </w:trPr>
        <w:tc>
          <w:tcPr>
            <w:tcW w:w="0" w:type="auto"/>
            <w:tcBorders>
              <w:top w:val="single" w:sz="4" w:space="0" w:color="000000"/>
              <w:left w:val="single" w:sz="4" w:space="0" w:color="000000"/>
              <w:bottom w:val="single" w:sz="4" w:space="0" w:color="000000"/>
              <w:right w:val="single" w:sz="4" w:space="0" w:color="000000"/>
            </w:tcBorders>
            <w:hideMark/>
          </w:tcPr>
          <w:p w14:paraId="5CA51DE9" w14:textId="77777777" w:rsidR="00766C0A" w:rsidRPr="00B50CC1" w:rsidRDefault="00766C0A" w:rsidP="00053FBA">
            <w:pPr>
              <w:widowControl w:val="0"/>
              <w:ind w:right="24"/>
              <w:jc w:val="center"/>
              <w:rPr>
                <w:rFonts w:eastAsia="SimSun"/>
                <w:kern w:val="2"/>
                <w:sz w:val="24"/>
                <w:szCs w:val="24"/>
                <w:lang w:eastAsia="hi-IN" w:bidi="hi-IN"/>
              </w:rPr>
            </w:pPr>
            <w:r w:rsidRPr="00B50CC1">
              <w:rPr>
                <w:rFonts w:eastAsia="SimSun"/>
                <w:kern w:val="2"/>
                <w:sz w:val="24"/>
                <w:szCs w:val="24"/>
                <w:lang w:eastAsia="hi-IN" w:bidi="hi-IN"/>
              </w:rPr>
              <w:t xml:space="preserve">Deuxième enfant </w:t>
            </w:r>
          </w:p>
        </w:tc>
        <w:tc>
          <w:tcPr>
            <w:tcW w:w="0" w:type="auto"/>
            <w:tcBorders>
              <w:top w:val="single" w:sz="4" w:space="0" w:color="000000"/>
              <w:left w:val="single" w:sz="4" w:space="0" w:color="000000"/>
              <w:bottom w:val="single" w:sz="4" w:space="0" w:color="000000"/>
              <w:right w:val="single" w:sz="4" w:space="0" w:color="000000"/>
            </w:tcBorders>
            <w:hideMark/>
          </w:tcPr>
          <w:p w14:paraId="45796D41" w14:textId="77777777" w:rsidR="00766C0A" w:rsidRPr="00B50CC1" w:rsidRDefault="00766C0A" w:rsidP="00053FBA">
            <w:pPr>
              <w:widowControl w:val="0"/>
              <w:ind w:right="18"/>
              <w:jc w:val="center"/>
              <w:rPr>
                <w:rFonts w:eastAsia="SimSun"/>
                <w:kern w:val="2"/>
                <w:sz w:val="24"/>
                <w:szCs w:val="24"/>
                <w:lang w:eastAsia="hi-IN" w:bidi="hi-IN"/>
              </w:rPr>
            </w:pPr>
            <w:r w:rsidRPr="00B50CC1">
              <w:rPr>
                <w:rFonts w:eastAsia="SimSun"/>
                <w:kern w:val="2"/>
                <w:sz w:val="24"/>
                <w:szCs w:val="24"/>
                <w:lang w:eastAsia="hi-IN" w:bidi="hi-IN"/>
              </w:rPr>
              <w:t>70€</w:t>
            </w:r>
          </w:p>
        </w:tc>
      </w:tr>
      <w:tr w:rsidR="00766C0A" w:rsidRPr="00B50CC1" w14:paraId="2E6E2963" w14:textId="77777777" w:rsidTr="00053FBA">
        <w:trPr>
          <w:trHeight w:val="156"/>
        </w:trPr>
        <w:tc>
          <w:tcPr>
            <w:tcW w:w="0" w:type="auto"/>
            <w:tcBorders>
              <w:top w:val="single" w:sz="4" w:space="0" w:color="000000"/>
              <w:left w:val="single" w:sz="4" w:space="0" w:color="000000"/>
              <w:bottom w:val="single" w:sz="4" w:space="0" w:color="000000"/>
              <w:right w:val="single" w:sz="4" w:space="0" w:color="000000"/>
            </w:tcBorders>
            <w:hideMark/>
          </w:tcPr>
          <w:p w14:paraId="506A50E0" w14:textId="77777777" w:rsidR="00766C0A" w:rsidRPr="00B50CC1" w:rsidRDefault="00766C0A" w:rsidP="00053FBA">
            <w:pPr>
              <w:widowControl w:val="0"/>
              <w:ind w:right="22"/>
              <w:jc w:val="center"/>
              <w:rPr>
                <w:rFonts w:eastAsia="SimSun"/>
                <w:b/>
                <w:kern w:val="2"/>
                <w:sz w:val="24"/>
                <w:szCs w:val="24"/>
                <w:lang w:eastAsia="hi-IN" w:bidi="hi-IN"/>
              </w:rPr>
            </w:pPr>
            <w:r w:rsidRPr="00B50CC1">
              <w:rPr>
                <w:rFonts w:eastAsia="SimSun"/>
                <w:b/>
                <w:kern w:val="2"/>
                <w:sz w:val="24"/>
                <w:szCs w:val="24"/>
                <w:lang w:eastAsia="hi-IN" w:bidi="hi-IN"/>
              </w:rPr>
              <w:t xml:space="preserve">Tranche 2 </w:t>
            </w:r>
          </w:p>
        </w:tc>
        <w:tc>
          <w:tcPr>
            <w:tcW w:w="0" w:type="auto"/>
            <w:tcBorders>
              <w:top w:val="single" w:sz="4" w:space="0" w:color="000000"/>
              <w:left w:val="single" w:sz="4" w:space="0" w:color="000000"/>
              <w:bottom w:val="single" w:sz="4" w:space="0" w:color="000000"/>
              <w:right w:val="single" w:sz="4" w:space="0" w:color="000000"/>
            </w:tcBorders>
            <w:hideMark/>
          </w:tcPr>
          <w:p w14:paraId="19AD74FF" w14:textId="77777777" w:rsidR="00766C0A" w:rsidRPr="00B50CC1" w:rsidRDefault="00766C0A" w:rsidP="00053FBA">
            <w:pPr>
              <w:widowControl w:val="0"/>
              <w:ind w:right="21"/>
              <w:jc w:val="center"/>
              <w:rPr>
                <w:rFonts w:eastAsia="SimSun"/>
                <w:kern w:val="2"/>
                <w:sz w:val="24"/>
                <w:szCs w:val="24"/>
                <w:lang w:eastAsia="hi-IN" w:bidi="hi-IN"/>
              </w:rPr>
            </w:pPr>
            <w:r w:rsidRPr="00B50CC1">
              <w:rPr>
                <w:rFonts w:eastAsia="SimSun"/>
                <w:b/>
                <w:kern w:val="2"/>
                <w:sz w:val="24"/>
                <w:szCs w:val="24"/>
                <w:lang w:eastAsia="hi-IN" w:bidi="hi-IN"/>
              </w:rPr>
              <w:t>110€</w:t>
            </w:r>
          </w:p>
        </w:tc>
      </w:tr>
      <w:tr w:rsidR="00766C0A" w:rsidRPr="00B50CC1" w14:paraId="67C333F9" w14:textId="77777777" w:rsidTr="00053FBA">
        <w:trPr>
          <w:trHeight w:val="117"/>
        </w:trPr>
        <w:tc>
          <w:tcPr>
            <w:tcW w:w="0" w:type="auto"/>
            <w:tcBorders>
              <w:top w:val="single" w:sz="4" w:space="0" w:color="000000"/>
              <w:left w:val="single" w:sz="4" w:space="0" w:color="000000"/>
              <w:bottom w:val="single" w:sz="4" w:space="0" w:color="000000"/>
              <w:right w:val="single" w:sz="4" w:space="0" w:color="000000"/>
            </w:tcBorders>
            <w:hideMark/>
          </w:tcPr>
          <w:p w14:paraId="53369122" w14:textId="77777777" w:rsidR="00766C0A" w:rsidRPr="00B50CC1" w:rsidRDefault="00766C0A" w:rsidP="00053FBA">
            <w:pPr>
              <w:widowControl w:val="0"/>
              <w:ind w:right="24"/>
              <w:jc w:val="center"/>
              <w:rPr>
                <w:rFonts w:eastAsia="SimSun"/>
                <w:kern w:val="2"/>
                <w:sz w:val="24"/>
                <w:szCs w:val="24"/>
                <w:lang w:eastAsia="hi-IN" w:bidi="hi-IN"/>
              </w:rPr>
            </w:pPr>
            <w:r w:rsidRPr="00B50CC1">
              <w:rPr>
                <w:rFonts w:eastAsia="SimSun"/>
                <w:kern w:val="2"/>
                <w:sz w:val="24"/>
                <w:szCs w:val="24"/>
                <w:lang w:eastAsia="hi-IN" w:bidi="hi-IN"/>
              </w:rPr>
              <w:t xml:space="preserve">Deuxième enfant </w:t>
            </w:r>
          </w:p>
        </w:tc>
        <w:tc>
          <w:tcPr>
            <w:tcW w:w="0" w:type="auto"/>
            <w:tcBorders>
              <w:top w:val="single" w:sz="4" w:space="0" w:color="000000"/>
              <w:left w:val="single" w:sz="4" w:space="0" w:color="000000"/>
              <w:bottom w:val="single" w:sz="4" w:space="0" w:color="000000"/>
              <w:right w:val="single" w:sz="4" w:space="0" w:color="000000"/>
            </w:tcBorders>
            <w:hideMark/>
          </w:tcPr>
          <w:p w14:paraId="6F6A9AD8" w14:textId="77777777" w:rsidR="00766C0A" w:rsidRPr="00B50CC1" w:rsidRDefault="00766C0A" w:rsidP="00053FBA">
            <w:pPr>
              <w:widowControl w:val="0"/>
              <w:ind w:right="18"/>
              <w:jc w:val="center"/>
              <w:rPr>
                <w:rFonts w:eastAsia="SimSun"/>
                <w:kern w:val="2"/>
                <w:sz w:val="24"/>
                <w:szCs w:val="24"/>
                <w:lang w:eastAsia="hi-IN" w:bidi="hi-IN"/>
              </w:rPr>
            </w:pPr>
            <w:r w:rsidRPr="00B50CC1">
              <w:rPr>
                <w:rFonts w:eastAsia="SimSun"/>
                <w:kern w:val="2"/>
                <w:sz w:val="24"/>
                <w:szCs w:val="24"/>
                <w:lang w:eastAsia="hi-IN" w:bidi="hi-IN"/>
              </w:rPr>
              <w:t>90€</w:t>
            </w:r>
          </w:p>
        </w:tc>
      </w:tr>
      <w:tr w:rsidR="00766C0A" w:rsidRPr="00B50CC1" w14:paraId="129C314E" w14:textId="77777777" w:rsidTr="00053FBA">
        <w:trPr>
          <w:trHeight w:val="80"/>
        </w:trPr>
        <w:tc>
          <w:tcPr>
            <w:tcW w:w="0" w:type="auto"/>
            <w:tcBorders>
              <w:top w:val="single" w:sz="4" w:space="0" w:color="000000"/>
              <w:left w:val="single" w:sz="4" w:space="0" w:color="000000"/>
              <w:bottom w:val="single" w:sz="4" w:space="0" w:color="000000"/>
              <w:right w:val="single" w:sz="4" w:space="0" w:color="000000"/>
            </w:tcBorders>
            <w:hideMark/>
          </w:tcPr>
          <w:p w14:paraId="46ADB9B0" w14:textId="77777777" w:rsidR="00766C0A" w:rsidRPr="00B50CC1" w:rsidRDefault="00766C0A" w:rsidP="00053FBA">
            <w:pPr>
              <w:widowControl w:val="0"/>
              <w:ind w:right="20"/>
              <w:jc w:val="center"/>
              <w:rPr>
                <w:rFonts w:eastAsia="SimSun"/>
                <w:b/>
                <w:kern w:val="2"/>
                <w:sz w:val="24"/>
                <w:szCs w:val="24"/>
                <w:lang w:eastAsia="hi-IN" w:bidi="hi-IN"/>
              </w:rPr>
            </w:pPr>
            <w:r w:rsidRPr="00B50CC1">
              <w:rPr>
                <w:rFonts w:eastAsia="SimSun"/>
                <w:b/>
                <w:kern w:val="2"/>
                <w:sz w:val="24"/>
                <w:szCs w:val="24"/>
                <w:lang w:eastAsia="hi-IN" w:bidi="hi-IN"/>
              </w:rPr>
              <w:t xml:space="preserve">Tranche 3 </w:t>
            </w:r>
          </w:p>
        </w:tc>
        <w:tc>
          <w:tcPr>
            <w:tcW w:w="0" w:type="auto"/>
            <w:tcBorders>
              <w:top w:val="single" w:sz="4" w:space="0" w:color="000000"/>
              <w:left w:val="single" w:sz="4" w:space="0" w:color="000000"/>
              <w:bottom w:val="single" w:sz="4" w:space="0" w:color="000000"/>
              <w:right w:val="single" w:sz="4" w:space="0" w:color="000000"/>
            </w:tcBorders>
            <w:hideMark/>
          </w:tcPr>
          <w:p w14:paraId="11B973CD" w14:textId="77777777" w:rsidR="00766C0A" w:rsidRPr="00B50CC1" w:rsidRDefault="00766C0A" w:rsidP="00053FBA">
            <w:pPr>
              <w:widowControl w:val="0"/>
              <w:ind w:right="21"/>
              <w:jc w:val="center"/>
              <w:rPr>
                <w:rFonts w:eastAsia="SimSun"/>
                <w:kern w:val="2"/>
                <w:sz w:val="24"/>
                <w:szCs w:val="24"/>
                <w:lang w:eastAsia="hi-IN" w:bidi="hi-IN"/>
              </w:rPr>
            </w:pPr>
            <w:r w:rsidRPr="00B50CC1">
              <w:rPr>
                <w:rFonts w:eastAsia="SimSun"/>
                <w:b/>
                <w:kern w:val="2"/>
                <w:sz w:val="24"/>
                <w:szCs w:val="24"/>
                <w:lang w:eastAsia="hi-IN" w:bidi="hi-IN"/>
              </w:rPr>
              <w:t>130€</w:t>
            </w:r>
          </w:p>
        </w:tc>
      </w:tr>
      <w:tr w:rsidR="00766C0A" w:rsidRPr="00B50CC1" w14:paraId="54C22DE2" w14:textId="77777777" w:rsidTr="00053FBA">
        <w:trPr>
          <w:trHeight w:val="42"/>
        </w:trPr>
        <w:tc>
          <w:tcPr>
            <w:tcW w:w="0" w:type="auto"/>
            <w:tcBorders>
              <w:top w:val="single" w:sz="4" w:space="0" w:color="000000"/>
              <w:left w:val="single" w:sz="4" w:space="0" w:color="000000"/>
              <w:bottom w:val="single" w:sz="4" w:space="0" w:color="000000"/>
              <w:right w:val="single" w:sz="4" w:space="0" w:color="000000"/>
            </w:tcBorders>
            <w:hideMark/>
          </w:tcPr>
          <w:p w14:paraId="0D1C28CC" w14:textId="77777777" w:rsidR="00766C0A" w:rsidRPr="00B50CC1" w:rsidRDefault="00766C0A" w:rsidP="00053FBA">
            <w:pPr>
              <w:widowControl w:val="0"/>
              <w:ind w:right="24"/>
              <w:jc w:val="center"/>
              <w:rPr>
                <w:rFonts w:eastAsia="SimSun"/>
                <w:kern w:val="2"/>
                <w:sz w:val="24"/>
                <w:szCs w:val="24"/>
                <w:lang w:eastAsia="hi-IN" w:bidi="hi-IN"/>
              </w:rPr>
            </w:pPr>
            <w:r w:rsidRPr="00B50CC1">
              <w:rPr>
                <w:rFonts w:eastAsia="SimSun"/>
                <w:kern w:val="2"/>
                <w:sz w:val="24"/>
                <w:szCs w:val="24"/>
                <w:lang w:eastAsia="hi-IN" w:bidi="hi-IN"/>
              </w:rPr>
              <w:t xml:space="preserve">Deuxième enfant </w:t>
            </w:r>
          </w:p>
        </w:tc>
        <w:tc>
          <w:tcPr>
            <w:tcW w:w="0" w:type="auto"/>
            <w:tcBorders>
              <w:top w:val="single" w:sz="4" w:space="0" w:color="000000"/>
              <w:left w:val="single" w:sz="4" w:space="0" w:color="000000"/>
              <w:bottom w:val="single" w:sz="4" w:space="0" w:color="000000"/>
              <w:right w:val="single" w:sz="4" w:space="0" w:color="000000"/>
            </w:tcBorders>
            <w:hideMark/>
          </w:tcPr>
          <w:p w14:paraId="0C55DB13" w14:textId="77777777" w:rsidR="00766C0A" w:rsidRPr="00B50CC1" w:rsidRDefault="00766C0A" w:rsidP="00053FBA">
            <w:pPr>
              <w:widowControl w:val="0"/>
              <w:ind w:right="21"/>
              <w:jc w:val="center"/>
              <w:rPr>
                <w:rFonts w:eastAsia="SimSun"/>
                <w:kern w:val="2"/>
                <w:sz w:val="24"/>
                <w:szCs w:val="24"/>
                <w:lang w:eastAsia="hi-IN" w:bidi="hi-IN"/>
              </w:rPr>
            </w:pPr>
            <w:r w:rsidRPr="00B50CC1">
              <w:rPr>
                <w:rFonts w:eastAsia="SimSun"/>
                <w:kern w:val="2"/>
                <w:sz w:val="24"/>
                <w:szCs w:val="24"/>
                <w:lang w:eastAsia="hi-IN" w:bidi="hi-IN"/>
              </w:rPr>
              <w:t>110€</w:t>
            </w:r>
          </w:p>
        </w:tc>
      </w:tr>
      <w:tr w:rsidR="00766C0A" w:rsidRPr="00B50CC1" w14:paraId="6EEFEE93" w14:textId="77777777" w:rsidTr="00053FBA">
        <w:trPr>
          <w:trHeight w:val="160"/>
        </w:trPr>
        <w:tc>
          <w:tcPr>
            <w:tcW w:w="0" w:type="auto"/>
            <w:tcBorders>
              <w:top w:val="single" w:sz="4" w:space="0" w:color="000000"/>
              <w:left w:val="single" w:sz="4" w:space="0" w:color="000000"/>
              <w:bottom w:val="single" w:sz="4" w:space="0" w:color="000000"/>
              <w:right w:val="single" w:sz="4" w:space="0" w:color="000000"/>
            </w:tcBorders>
            <w:hideMark/>
          </w:tcPr>
          <w:p w14:paraId="386729F8" w14:textId="77777777" w:rsidR="00766C0A" w:rsidRPr="00B50CC1" w:rsidRDefault="00766C0A" w:rsidP="00053FBA">
            <w:pPr>
              <w:widowControl w:val="0"/>
              <w:ind w:right="22"/>
              <w:jc w:val="center"/>
              <w:rPr>
                <w:rFonts w:eastAsia="SimSun"/>
                <w:b/>
                <w:kern w:val="2"/>
                <w:sz w:val="24"/>
                <w:szCs w:val="24"/>
                <w:lang w:eastAsia="hi-IN" w:bidi="hi-IN"/>
              </w:rPr>
            </w:pPr>
            <w:r w:rsidRPr="00B50CC1">
              <w:rPr>
                <w:rFonts w:eastAsia="SimSun"/>
                <w:b/>
                <w:kern w:val="2"/>
                <w:sz w:val="24"/>
                <w:szCs w:val="24"/>
                <w:lang w:eastAsia="hi-IN" w:bidi="hi-IN"/>
              </w:rPr>
              <w:t xml:space="preserve">Tranche 4 </w:t>
            </w:r>
          </w:p>
        </w:tc>
        <w:tc>
          <w:tcPr>
            <w:tcW w:w="0" w:type="auto"/>
            <w:tcBorders>
              <w:top w:val="single" w:sz="4" w:space="0" w:color="000000"/>
              <w:left w:val="single" w:sz="4" w:space="0" w:color="000000"/>
              <w:bottom w:val="single" w:sz="4" w:space="0" w:color="000000"/>
              <w:right w:val="single" w:sz="4" w:space="0" w:color="000000"/>
            </w:tcBorders>
            <w:hideMark/>
          </w:tcPr>
          <w:p w14:paraId="68C1D407" w14:textId="77777777" w:rsidR="00766C0A" w:rsidRPr="00B50CC1" w:rsidRDefault="00766C0A" w:rsidP="00053FBA">
            <w:pPr>
              <w:widowControl w:val="0"/>
              <w:ind w:right="21"/>
              <w:jc w:val="center"/>
              <w:rPr>
                <w:rFonts w:eastAsia="SimSun"/>
                <w:kern w:val="2"/>
                <w:sz w:val="24"/>
                <w:szCs w:val="24"/>
                <w:lang w:eastAsia="hi-IN" w:bidi="hi-IN"/>
              </w:rPr>
            </w:pPr>
            <w:r w:rsidRPr="00B50CC1">
              <w:rPr>
                <w:rFonts w:eastAsia="SimSun"/>
                <w:b/>
                <w:kern w:val="2"/>
                <w:sz w:val="24"/>
                <w:szCs w:val="24"/>
                <w:lang w:eastAsia="hi-IN" w:bidi="hi-IN"/>
              </w:rPr>
              <w:t>150€</w:t>
            </w:r>
          </w:p>
        </w:tc>
      </w:tr>
      <w:tr w:rsidR="00766C0A" w:rsidRPr="00B50CC1" w14:paraId="6F76AA9C" w14:textId="77777777" w:rsidTr="00053FBA">
        <w:trPr>
          <w:trHeight w:val="122"/>
        </w:trPr>
        <w:tc>
          <w:tcPr>
            <w:tcW w:w="0" w:type="auto"/>
            <w:tcBorders>
              <w:top w:val="single" w:sz="4" w:space="0" w:color="000000"/>
              <w:left w:val="single" w:sz="4" w:space="0" w:color="000000"/>
              <w:bottom w:val="single" w:sz="4" w:space="0" w:color="000000"/>
              <w:right w:val="single" w:sz="4" w:space="0" w:color="000000"/>
            </w:tcBorders>
            <w:hideMark/>
          </w:tcPr>
          <w:p w14:paraId="05A07C09" w14:textId="77777777" w:rsidR="00766C0A" w:rsidRPr="00B50CC1" w:rsidRDefault="00766C0A" w:rsidP="00053FBA">
            <w:pPr>
              <w:widowControl w:val="0"/>
              <w:ind w:right="24"/>
              <w:jc w:val="center"/>
              <w:rPr>
                <w:rFonts w:eastAsia="SimSun"/>
                <w:kern w:val="2"/>
                <w:sz w:val="24"/>
                <w:szCs w:val="24"/>
                <w:lang w:eastAsia="hi-IN" w:bidi="hi-IN"/>
              </w:rPr>
            </w:pPr>
            <w:r w:rsidRPr="00B50CC1">
              <w:rPr>
                <w:rFonts w:eastAsia="SimSun"/>
                <w:kern w:val="2"/>
                <w:sz w:val="24"/>
                <w:szCs w:val="24"/>
                <w:lang w:eastAsia="hi-IN" w:bidi="hi-IN"/>
              </w:rPr>
              <w:t xml:space="preserve">Deuxième enfant </w:t>
            </w:r>
          </w:p>
        </w:tc>
        <w:tc>
          <w:tcPr>
            <w:tcW w:w="0" w:type="auto"/>
            <w:tcBorders>
              <w:top w:val="single" w:sz="4" w:space="0" w:color="000000"/>
              <w:left w:val="single" w:sz="4" w:space="0" w:color="000000"/>
              <w:bottom w:val="single" w:sz="4" w:space="0" w:color="000000"/>
              <w:right w:val="single" w:sz="4" w:space="0" w:color="000000"/>
            </w:tcBorders>
            <w:hideMark/>
          </w:tcPr>
          <w:p w14:paraId="78C317D8" w14:textId="77777777" w:rsidR="00766C0A" w:rsidRPr="00B50CC1" w:rsidRDefault="00766C0A" w:rsidP="00053FBA">
            <w:pPr>
              <w:widowControl w:val="0"/>
              <w:ind w:right="21"/>
              <w:jc w:val="center"/>
              <w:rPr>
                <w:rFonts w:eastAsia="SimSun"/>
                <w:kern w:val="2"/>
                <w:sz w:val="24"/>
                <w:szCs w:val="24"/>
                <w:lang w:eastAsia="hi-IN" w:bidi="hi-IN"/>
              </w:rPr>
            </w:pPr>
            <w:r w:rsidRPr="00B50CC1">
              <w:rPr>
                <w:rFonts w:eastAsia="SimSun"/>
                <w:kern w:val="2"/>
                <w:sz w:val="24"/>
                <w:szCs w:val="24"/>
                <w:lang w:eastAsia="hi-IN" w:bidi="hi-IN"/>
              </w:rPr>
              <w:t>130€</w:t>
            </w:r>
          </w:p>
        </w:tc>
      </w:tr>
      <w:tr w:rsidR="00766C0A" w:rsidRPr="00B50CC1" w14:paraId="22F5F6DC" w14:textId="77777777" w:rsidTr="00053FBA">
        <w:trPr>
          <w:trHeight w:val="98"/>
        </w:trPr>
        <w:tc>
          <w:tcPr>
            <w:tcW w:w="0" w:type="auto"/>
            <w:tcBorders>
              <w:top w:val="single" w:sz="4" w:space="0" w:color="000000"/>
              <w:left w:val="single" w:sz="4" w:space="0" w:color="000000"/>
              <w:bottom w:val="single" w:sz="4" w:space="0" w:color="000000"/>
              <w:right w:val="single" w:sz="4" w:space="0" w:color="000000"/>
            </w:tcBorders>
            <w:hideMark/>
          </w:tcPr>
          <w:p w14:paraId="367C074D" w14:textId="77777777" w:rsidR="00766C0A" w:rsidRPr="00B50CC1" w:rsidRDefault="00766C0A" w:rsidP="00053FBA">
            <w:pPr>
              <w:widowControl w:val="0"/>
              <w:ind w:right="19"/>
              <w:jc w:val="center"/>
              <w:rPr>
                <w:rFonts w:eastAsia="SimSun"/>
                <w:b/>
                <w:kern w:val="2"/>
                <w:sz w:val="24"/>
                <w:szCs w:val="24"/>
                <w:lang w:eastAsia="hi-IN" w:bidi="hi-IN"/>
              </w:rPr>
            </w:pPr>
            <w:r w:rsidRPr="00B50CC1">
              <w:rPr>
                <w:rFonts w:eastAsia="SimSun"/>
                <w:b/>
                <w:kern w:val="2"/>
                <w:sz w:val="24"/>
                <w:szCs w:val="24"/>
                <w:lang w:eastAsia="hi-IN" w:bidi="hi-IN"/>
              </w:rPr>
              <w:t xml:space="preserve">Tranche 5 </w:t>
            </w:r>
          </w:p>
        </w:tc>
        <w:tc>
          <w:tcPr>
            <w:tcW w:w="0" w:type="auto"/>
            <w:tcBorders>
              <w:top w:val="single" w:sz="4" w:space="0" w:color="000000"/>
              <w:left w:val="single" w:sz="4" w:space="0" w:color="000000"/>
              <w:bottom w:val="single" w:sz="4" w:space="0" w:color="000000"/>
              <w:right w:val="single" w:sz="4" w:space="0" w:color="000000"/>
            </w:tcBorders>
            <w:hideMark/>
          </w:tcPr>
          <w:p w14:paraId="4F30ECB7" w14:textId="77777777" w:rsidR="00766C0A" w:rsidRPr="00B50CC1" w:rsidRDefault="00766C0A" w:rsidP="00053FBA">
            <w:pPr>
              <w:widowControl w:val="0"/>
              <w:ind w:right="21"/>
              <w:jc w:val="center"/>
              <w:rPr>
                <w:rFonts w:eastAsia="SimSun"/>
                <w:kern w:val="2"/>
                <w:sz w:val="24"/>
                <w:szCs w:val="24"/>
                <w:lang w:eastAsia="hi-IN" w:bidi="hi-IN"/>
              </w:rPr>
            </w:pPr>
            <w:r w:rsidRPr="00B50CC1">
              <w:rPr>
                <w:rFonts w:eastAsia="SimSun"/>
                <w:b/>
                <w:kern w:val="2"/>
                <w:sz w:val="24"/>
                <w:szCs w:val="24"/>
                <w:lang w:eastAsia="hi-IN" w:bidi="hi-IN"/>
              </w:rPr>
              <w:t>170€</w:t>
            </w:r>
          </w:p>
        </w:tc>
      </w:tr>
      <w:tr w:rsidR="00766C0A" w:rsidRPr="00B50CC1" w14:paraId="7FC5682D" w14:textId="77777777" w:rsidTr="00053FBA">
        <w:trPr>
          <w:trHeight w:val="60"/>
        </w:trPr>
        <w:tc>
          <w:tcPr>
            <w:tcW w:w="0" w:type="auto"/>
            <w:tcBorders>
              <w:top w:val="single" w:sz="4" w:space="0" w:color="000000"/>
              <w:left w:val="single" w:sz="4" w:space="0" w:color="000000"/>
              <w:bottom w:val="single" w:sz="4" w:space="0" w:color="000000"/>
              <w:right w:val="single" w:sz="4" w:space="0" w:color="000000"/>
            </w:tcBorders>
            <w:hideMark/>
          </w:tcPr>
          <w:p w14:paraId="510C093F" w14:textId="77777777" w:rsidR="00766C0A" w:rsidRPr="00B50CC1" w:rsidRDefault="00766C0A" w:rsidP="00053FBA">
            <w:pPr>
              <w:widowControl w:val="0"/>
              <w:ind w:right="24"/>
              <w:jc w:val="center"/>
              <w:rPr>
                <w:rFonts w:eastAsia="SimSun"/>
                <w:kern w:val="2"/>
                <w:sz w:val="24"/>
                <w:szCs w:val="24"/>
                <w:lang w:eastAsia="hi-IN" w:bidi="hi-IN"/>
              </w:rPr>
            </w:pPr>
            <w:r w:rsidRPr="00B50CC1">
              <w:rPr>
                <w:rFonts w:eastAsia="SimSun"/>
                <w:kern w:val="2"/>
                <w:sz w:val="24"/>
                <w:szCs w:val="24"/>
                <w:lang w:eastAsia="hi-IN" w:bidi="hi-IN"/>
              </w:rPr>
              <w:t xml:space="preserve">Deuxième enfant </w:t>
            </w:r>
          </w:p>
        </w:tc>
        <w:tc>
          <w:tcPr>
            <w:tcW w:w="0" w:type="auto"/>
            <w:tcBorders>
              <w:top w:val="single" w:sz="4" w:space="0" w:color="000000"/>
              <w:left w:val="single" w:sz="4" w:space="0" w:color="000000"/>
              <w:bottom w:val="single" w:sz="4" w:space="0" w:color="000000"/>
              <w:right w:val="single" w:sz="4" w:space="0" w:color="000000"/>
            </w:tcBorders>
            <w:hideMark/>
          </w:tcPr>
          <w:p w14:paraId="55CB9FFC" w14:textId="77777777" w:rsidR="00766C0A" w:rsidRPr="00B50CC1" w:rsidRDefault="00766C0A" w:rsidP="00053FBA">
            <w:pPr>
              <w:widowControl w:val="0"/>
              <w:ind w:right="21"/>
              <w:jc w:val="center"/>
              <w:rPr>
                <w:rFonts w:eastAsia="SimSun"/>
                <w:kern w:val="2"/>
                <w:sz w:val="24"/>
                <w:szCs w:val="24"/>
                <w:lang w:eastAsia="hi-IN" w:bidi="hi-IN"/>
              </w:rPr>
            </w:pPr>
            <w:r w:rsidRPr="00B50CC1">
              <w:rPr>
                <w:rFonts w:eastAsia="SimSun"/>
                <w:kern w:val="2"/>
                <w:sz w:val="24"/>
                <w:szCs w:val="24"/>
                <w:lang w:eastAsia="hi-IN" w:bidi="hi-IN"/>
              </w:rPr>
              <w:t>150€</w:t>
            </w:r>
          </w:p>
        </w:tc>
      </w:tr>
    </w:tbl>
    <w:p w14:paraId="533A7A30" w14:textId="77777777" w:rsidR="00766C0A" w:rsidRPr="00B50CC1" w:rsidRDefault="00766C0A" w:rsidP="00766C0A">
      <w:pPr>
        <w:rPr>
          <w:rFonts w:eastAsia="Calibri"/>
          <w:b/>
          <w:sz w:val="24"/>
          <w:szCs w:val="24"/>
          <w:lang w:eastAsia="en-US"/>
        </w:rPr>
      </w:pPr>
    </w:p>
    <w:p w14:paraId="056E5663" w14:textId="77777777" w:rsidR="00766C0A" w:rsidRPr="00B50CC1" w:rsidRDefault="00766C0A" w:rsidP="00766C0A">
      <w:pPr>
        <w:ind w:left="-5" w:hanging="10"/>
        <w:rPr>
          <w:rFonts w:eastAsia="Calibri"/>
          <w:color w:val="000000"/>
          <w:sz w:val="24"/>
          <w:szCs w:val="24"/>
          <w:u w:val="single"/>
        </w:rPr>
      </w:pPr>
      <w:r w:rsidRPr="00B50CC1">
        <w:rPr>
          <w:rFonts w:eastAsia="Calibri"/>
          <w:color w:val="000000"/>
          <w:sz w:val="24"/>
          <w:szCs w:val="24"/>
          <w:u w:val="single"/>
        </w:rPr>
        <w:t>Tarification pour les résidents de l’intercommunalité Les Sorgues du Comtat</w:t>
      </w:r>
    </w:p>
    <w:tbl>
      <w:tblPr>
        <w:tblW w:w="0" w:type="auto"/>
        <w:tblInd w:w="5" w:type="dxa"/>
        <w:tblCellMar>
          <w:top w:w="53" w:type="dxa"/>
          <w:right w:w="87" w:type="dxa"/>
        </w:tblCellMar>
        <w:tblLook w:val="04A0" w:firstRow="1" w:lastRow="0" w:firstColumn="1" w:lastColumn="0" w:noHBand="0" w:noVBand="1"/>
      </w:tblPr>
      <w:tblGrid>
        <w:gridCol w:w="2762"/>
        <w:gridCol w:w="4072"/>
      </w:tblGrid>
      <w:tr w:rsidR="00766C0A" w:rsidRPr="00B50CC1" w14:paraId="304CB369" w14:textId="77777777" w:rsidTr="00053FBA">
        <w:trPr>
          <w:trHeight w:val="318"/>
        </w:trPr>
        <w:tc>
          <w:tcPr>
            <w:tcW w:w="0" w:type="auto"/>
            <w:tcBorders>
              <w:top w:val="single" w:sz="4" w:space="0" w:color="000000"/>
              <w:left w:val="single" w:sz="4" w:space="0" w:color="000000"/>
              <w:bottom w:val="single" w:sz="4" w:space="0" w:color="000000"/>
              <w:right w:val="single" w:sz="4" w:space="0" w:color="000000"/>
            </w:tcBorders>
            <w:hideMark/>
          </w:tcPr>
          <w:p w14:paraId="74F4CA5C" w14:textId="77777777" w:rsidR="00766C0A" w:rsidRPr="00B50CC1" w:rsidRDefault="00766C0A" w:rsidP="00053FBA">
            <w:pPr>
              <w:widowControl w:val="0"/>
              <w:ind w:right="22"/>
              <w:jc w:val="center"/>
              <w:rPr>
                <w:rFonts w:eastAsia="SimSun"/>
                <w:b/>
                <w:kern w:val="2"/>
                <w:sz w:val="24"/>
                <w:szCs w:val="24"/>
                <w:lang w:eastAsia="hi-IN" w:bidi="hi-IN"/>
              </w:rPr>
            </w:pPr>
            <w:r w:rsidRPr="00B50CC1">
              <w:rPr>
                <w:rFonts w:eastAsia="SimSun"/>
                <w:b/>
                <w:kern w:val="2"/>
                <w:sz w:val="24"/>
                <w:szCs w:val="24"/>
                <w:lang w:eastAsia="hi-IN" w:bidi="hi-IN"/>
              </w:rPr>
              <w:t xml:space="preserve">QUOTIENT FAMILIAL </w:t>
            </w:r>
          </w:p>
        </w:tc>
        <w:tc>
          <w:tcPr>
            <w:tcW w:w="0" w:type="auto"/>
            <w:tcBorders>
              <w:top w:val="single" w:sz="4" w:space="0" w:color="000000"/>
              <w:left w:val="single" w:sz="4" w:space="0" w:color="000000"/>
              <w:bottom w:val="single" w:sz="4" w:space="0" w:color="000000"/>
              <w:right w:val="single" w:sz="4" w:space="0" w:color="000000"/>
            </w:tcBorders>
            <w:hideMark/>
          </w:tcPr>
          <w:p w14:paraId="6E0426AD" w14:textId="77777777" w:rsidR="00766C0A" w:rsidRPr="00B50CC1" w:rsidRDefault="00766C0A" w:rsidP="00053FBA">
            <w:pPr>
              <w:widowControl w:val="0"/>
              <w:ind w:right="23"/>
              <w:jc w:val="center"/>
              <w:rPr>
                <w:rFonts w:eastAsia="SimSun"/>
                <w:b/>
                <w:kern w:val="2"/>
                <w:sz w:val="24"/>
                <w:szCs w:val="24"/>
                <w:lang w:eastAsia="hi-IN" w:bidi="hi-IN"/>
              </w:rPr>
            </w:pPr>
            <w:r w:rsidRPr="00B50CC1">
              <w:rPr>
                <w:rFonts w:eastAsia="SimSun"/>
                <w:b/>
                <w:kern w:val="2"/>
                <w:sz w:val="24"/>
                <w:szCs w:val="24"/>
                <w:lang w:eastAsia="hi-IN" w:bidi="hi-IN"/>
              </w:rPr>
              <w:t>PARTICIPATION FAMILIALE 2021</w:t>
            </w:r>
          </w:p>
        </w:tc>
      </w:tr>
      <w:tr w:rsidR="00766C0A" w:rsidRPr="00B50CC1" w14:paraId="1F648011" w14:textId="77777777" w:rsidTr="00053FBA">
        <w:trPr>
          <w:trHeight w:val="236"/>
        </w:trPr>
        <w:tc>
          <w:tcPr>
            <w:tcW w:w="0" w:type="auto"/>
            <w:tcBorders>
              <w:top w:val="single" w:sz="4" w:space="0" w:color="000000"/>
              <w:left w:val="single" w:sz="4" w:space="0" w:color="000000"/>
              <w:bottom w:val="single" w:sz="4" w:space="0" w:color="000000"/>
              <w:right w:val="single" w:sz="4" w:space="0" w:color="000000"/>
            </w:tcBorders>
            <w:hideMark/>
          </w:tcPr>
          <w:p w14:paraId="098B80AA" w14:textId="77777777" w:rsidR="00766C0A" w:rsidRPr="00B50CC1" w:rsidRDefault="00766C0A" w:rsidP="00053FBA">
            <w:pPr>
              <w:widowControl w:val="0"/>
              <w:ind w:right="20"/>
              <w:jc w:val="center"/>
              <w:rPr>
                <w:rFonts w:eastAsia="SimSun"/>
                <w:b/>
                <w:kern w:val="2"/>
                <w:sz w:val="24"/>
                <w:szCs w:val="24"/>
                <w:lang w:eastAsia="hi-IN" w:bidi="hi-IN"/>
              </w:rPr>
            </w:pPr>
            <w:r w:rsidRPr="00B50CC1">
              <w:rPr>
                <w:rFonts w:eastAsia="SimSun"/>
                <w:b/>
                <w:kern w:val="2"/>
                <w:sz w:val="24"/>
                <w:szCs w:val="24"/>
                <w:lang w:eastAsia="hi-IN" w:bidi="hi-IN"/>
              </w:rPr>
              <w:t xml:space="preserve">Tranche 1 </w:t>
            </w:r>
          </w:p>
        </w:tc>
        <w:tc>
          <w:tcPr>
            <w:tcW w:w="0" w:type="auto"/>
            <w:tcBorders>
              <w:top w:val="single" w:sz="4" w:space="0" w:color="000000"/>
              <w:left w:val="single" w:sz="4" w:space="0" w:color="000000"/>
              <w:bottom w:val="single" w:sz="4" w:space="0" w:color="000000"/>
              <w:right w:val="single" w:sz="4" w:space="0" w:color="000000"/>
            </w:tcBorders>
            <w:hideMark/>
          </w:tcPr>
          <w:p w14:paraId="47D3B21B" w14:textId="77777777" w:rsidR="00766C0A" w:rsidRPr="00B50CC1" w:rsidRDefault="00766C0A" w:rsidP="00053FBA">
            <w:pPr>
              <w:widowControl w:val="0"/>
              <w:ind w:right="18"/>
              <w:jc w:val="center"/>
              <w:rPr>
                <w:rFonts w:eastAsia="SimSun"/>
                <w:b/>
                <w:kern w:val="2"/>
                <w:sz w:val="24"/>
                <w:szCs w:val="24"/>
                <w:lang w:eastAsia="hi-IN" w:bidi="hi-IN"/>
              </w:rPr>
            </w:pPr>
            <w:r w:rsidRPr="00B50CC1">
              <w:rPr>
                <w:rFonts w:eastAsia="SimSun"/>
                <w:b/>
                <w:kern w:val="2"/>
                <w:sz w:val="24"/>
                <w:szCs w:val="24"/>
                <w:lang w:eastAsia="hi-IN" w:bidi="hi-IN"/>
              </w:rPr>
              <w:t>130€</w:t>
            </w:r>
          </w:p>
        </w:tc>
      </w:tr>
      <w:tr w:rsidR="00766C0A" w:rsidRPr="00B50CC1" w14:paraId="032E8FBF" w14:textId="77777777" w:rsidTr="00053FBA">
        <w:trPr>
          <w:trHeight w:val="212"/>
        </w:trPr>
        <w:tc>
          <w:tcPr>
            <w:tcW w:w="0" w:type="auto"/>
            <w:tcBorders>
              <w:top w:val="single" w:sz="4" w:space="0" w:color="000000"/>
              <w:left w:val="single" w:sz="4" w:space="0" w:color="000000"/>
              <w:bottom w:val="single" w:sz="4" w:space="0" w:color="000000"/>
              <w:right w:val="single" w:sz="4" w:space="0" w:color="000000"/>
            </w:tcBorders>
            <w:hideMark/>
          </w:tcPr>
          <w:p w14:paraId="6D91BFE0" w14:textId="77777777" w:rsidR="00766C0A" w:rsidRPr="00B50CC1" w:rsidRDefault="00766C0A" w:rsidP="00053FBA">
            <w:pPr>
              <w:widowControl w:val="0"/>
              <w:ind w:right="22"/>
              <w:jc w:val="center"/>
              <w:rPr>
                <w:rFonts w:eastAsia="SimSun"/>
                <w:b/>
                <w:kern w:val="2"/>
                <w:sz w:val="24"/>
                <w:szCs w:val="24"/>
                <w:lang w:eastAsia="hi-IN" w:bidi="hi-IN"/>
              </w:rPr>
            </w:pPr>
            <w:r w:rsidRPr="00B50CC1">
              <w:rPr>
                <w:rFonts w:eastAsia="SimSun"/>
                <w:b/>
                <w:kern w:val="2"/>
                <w:sz w:val="24"/>
                <w:szCs w:val="24"/>
                <w:lang w:eastAsia="hi-IN" w:bidi="hi-IN"/>
              </w:rPr>
              <w:t xml:space="preserve">Tranche 2 </w:t>
            </w:r>
          </w:p>
        </w:tc>
        <w:tc>
          <w:tcPr>
            <w:tcW w:w="0" w:type="auto"/>
            <w:tcBorders>
              <w:top w:val="single" w:sz="4" w:space="0" w:color="000000"/>
              <w:left w:val="single" w:sz="4" w:space="0" w:color="000000"/>
              <w:bottom w:val="single" w:sz="4" w:space="0" w:color="000000"/>
              <w:right w:val="single" w:sz="4" w:space="0" w:color="000000"/>
            </w:tcBorders>
            <w:hideMark/>
          </w:tcPr>
          <w:p w14:paraId="0B7ADAF5" w14:textId="77777777" w:rsidR="00766C0A" w:rsidRPr="00B50CC1" w:rsidRDefault="00766C0A" w:rsidP="00053FBA">
            <w:pPr>
              <w:widowControl w:val="0"/>
              <w:ind w:right="21"/>
              <w:jc w:val="center"/>
              <w:rPr>
                <w:rFonts w:eastAsia="SimSun"/>
                <w:b/>
                <w:kern w:val="2"/>
                <w:sz w:val="24"/>
                <w:szCs w:val="24"/>
                <w:lang w:eastAsia="hi-IN" w:bidi="hi-IN"/>
              </w:rPr>
            </w:pPr>
            <w:r w:rsidRPr="00B50CC1">
              <w:rPr>
                <w:rFonts w:eastAsia="SimSun"/>
                <w:b/>
                <w:kern w:val="2"/>
                <w:sz w:val="24"/>
                <w:szCs w:val="24"/>
                <w:lang w:eastAsia="hi-IN" w:bidi="hi-IN"/>
              </w:rPr>
              <w:t>150€</w:t>
            </w:r>
          </w:p>
        </w:tc>
      </w:tr>
      <w:tr w:rsidR="00766C0A" w:rsidRPr="00B50CC1" w14:paraId="5D0A3689" w14:textId="77777777" w:rsidTr="00053FBA">
        <w:trPr>
          <w:trHeight w:val="159"/>
        </w:trPr>
        <w:tc>
          <w:tcPr>
            <w:tcW w:w="0" w:type="auto"/>
            <w:tcBorders>
              <w:top w:val="single" w:sz="4" w:space="0" w:color="000000"/>
              <w:left w:val="single" w:sz="4" w:space="0" w:color="000000"/>
              <w:bottom w:val="single" w:sz="4" w:space="0" w:color="000000"/>
              <w:right w:val="single" w:sz="4" w:space="0" w:color="000000"/>
            </w:tcBorders>
            <w:hideMark/>
          </w:tcPr>
          <w:p w14:paraId="2C4D4258" w14:textId="77777777" w:rsidR="00766C0A" w:rsidRPr="00B50CC1" w:rsidRDefault="00766C0A" w:rsidP="00053FBA">
            <w:pPr>
              <w:widowControl w:val="0"/>
              <w:ind w:right="20"/>
              <w:jc w:val="center"/>
              <w:rPr>
                <w:rFonts w:eastAsia="SimSun"/>
                <w:b/>
                <w:kern w:val="2"/>
                <w:sz w:val="24"/>
                <w:szCs w:val="24"/>
                <w:lang w:eastAsia="hi-IN" w:bidi="hi-IN"/>
              </w:rPr>
            </w:pPr>
            <w:r w:rsidRPr="00B50CC1">
              <w:rPr>
                <w:rFonts w:eastAsia="SimSun"/>
                <w:b/>
                <w:kern w:val="2"/>
                <w:sz w:val="24"/>
                <w:szCs w:val="24"/>
                <w:lang w:eastAsia="hi-IN" w:bidi="hi-IN"/>
              </w:rPr>
              <w:t xml:space="preserve">Tranche 3 </w:t>
            </w:r>
          </w:p>
        </w:tc>
        <w:tc>
          <w:tcPr>
            <w:tcW w:w="0" w:type="auto"/>
            <w:tcBorders>
              <w:top w:val="single" w:sz="4" w:space="0" w:color="000000"/>
              <w:left w:val="single" w:sz="4" w:space="0" w:color="000000"/>
              <w:bottom w:val="single" w:sz="4" w:space="0" w:color="000000"/>
              <w:right w:val="single" w:sz="4" w:space="0" w:color="000000"/>
            </w:tcBorders>
            <w:hideMark/>
          </w:tcPr>
          <w:p w14:paraId="2AF6E70A" w14:textId="77777777" w:rsidR="00766C0A" w:rsidRPr="00B50CC1" w:rsidRDefault="00766C0A" w:rsidP="00053FBA">
            <w:pPr>
              <w:widowControl w:val="0"/>
              <w:ind w:right="21"/>
              <w:jc w:val="center"/>
              <w:rPr>
                <w:rFonts w:eastAsia="SimSun"/>
                <w:b/>
                <w:kern w:val="2"/>
                <w:sz w:val="24"/>
                <w:szCs w:val="24"/>
                <w:lang w:eastAsia="hi-IN" w:bidi="hi-IN"/>
              </w:rPr>
            </w:pPr>
            <w:r w:rsidRPr="00B50CC1">
              <w:rPr>
                <w:rFonts w:eastAsia="SimSun"/>
                <w:b/>
                <w:kern w:val="2"/>
                <w:sz w:val="24"/>
                <w:szCs w:val="24"/>
                <w:lang w:eastAsia="hi-IN" w:bidi="hi-IN"/>
              </w:rPr>
              <w:t>170€</w:t>
            </w:r>
          </w:p>
        </w:tc>
      </w:tr>
      <w:tr w:rsidR="00766C0A" w:rsidRPr="00B50CC1" w14:paraId="6327D452" w14:textId="77777777" w:rsidTr="00053FBA">
        <w:trPr>
          <w:trHeight w:val="136"/>
        </w:trPr>
        <w:tc>
          <w:tcPr>
            <w:tcW w:w="0" w:type="auto"/>
            <w:tcBorders>
              <w:top w:val="single" w:sz="4" w:space="0" w:color="000000"/>
              <w:left w:val="single" w:sz="4" w:space="0" w:color="000000"/>
              <w:bottom w:val="single" w:sz="4" w:space="0" w:color="000000"/>
              <w:right w:val="single" w:sz="4" w:space="0" w:color="000000"/>
            </w:tcBorders>
            <w:hideMark/>
          </w:tcPr>
          <w:p w14:paraId="6BDAFFAE" w14:textId="77777777" w:rsidR="00766C0A" w:rsidRPr="00B50CC1" w:rsidRDefault="00766C0A" w:rsidP="00053FBA">
            <w:pPr>
              <w:widowControl w:val="0"/>
              <w:ind w:right="22"/>
              <w:jc w:val="center"/>
              <w:rPr>
                <w:rFonts w:eastAsia="SimSun"/>
                <w:b/>
                <w:kern w:val="2"/>
                <w:sz w:val="24"/>
                <w:szCs w:val="24"/>
                <w:lang w:eastAsia="hi-IN" w:bidi="hi-IN"/>
              </w:rPr>
            </w:pPr>
            <w:r w:rsidRPr="00B50CC1">
              <w:rPr>
                <w:rFonts w:eastAsia="SimSun"/>
                <w:b/>
                <w:kern w:val="2"/>
                <w:sz w:val="24"/>
                <w:szCs w:val="24"/>
                <w:lang w:eastAsia="hi-IN" w:bidi="hi-IN"/>
              </w:rPr>
              <w:t xml:space="preserve">Tranche 4 </w:t>
            </w:r>
          </w:p>
        </w:tc>
        <w:tc>
          <w:tcPr>
            <w:tcW w:w="0" w:type="auto"/>
            <w:tcBorders>
              <w:top w:val="single" w:sz="4" w:space="0" w:color="000000"/>
              <w:left w:val="single" w:sz="4" w:space="0" w:color="000000"/>
              <w:bottom w:val="single" w:sz="4" w:space="0" w:color="000000"/>
              <w:right w:val="single" w:sz="4" w:space="0" w:color="000000"/>
            </w:tcBorders>
            <w:hideMark/>
          </w:tcPr>
          <w:p w14:paraId="4B8FB537" w14:textId="77777777" w:rsidR="00766C0A" w:rsidRPr="00B50CC1" w:rsidRDefault="00766C0A" w:rsidP="00053FBA">
            <w:pPr>
              <w:widowControl w:val="0"/>
              <w:ind w:right="21"/>
              <w:jc w:val="center"/>
              <w:rPr>
                <w:rFonts w:eastAsia="SimSun"/>
                <w:b/>
                <w:kern w:val="2"/>
                <w:sz w:val="24"/>
                <w:szCs w:val="24"/>
                <w:lang w:eastAsia="hi-IN" w:bidi="hi-IN"/>
              </w:rPr>
            </w:pPr>
            <w:r w:rsidRPr="00B50CC1">
              <w:rPr>
                <w:rFonts w:eastAsia="SimSun"/>
                <w:b/>
                <w:kern w:val="2"/>
                <w:sz w:val="24"/>
                <w:szCs w:val="24"/>
                <w:lang w:eastAsia="hi-IN" w:bidi="hi-IN"/>
              </w:rPr>
              <w:t>190€</w:t>
            </w:r>
          </w:p>
        </w:tc>
      </w:tr>
      <w:tr w:rsidR="00766C0A" w:rsidRPr="00B50CC1" w14:paraId="2E8BBB89" w14:textId="77777777" w:rsidTr="00053FBA">
        <w:trPr>
          <w:trHeight w:val="17"/>
        </w:trPr>
        <w:tc>
          <w:tcPr>
            <w:tcW w:w="0" w:type="auto"/>
            <w:tcBorders>
              <w:top w:val="single" w:sz="4" w:space="0" w:color="000000"/>
              <w:left w:val="single" w:sz="4" w:space="0" w:color="000000"/>
              <w:bottom w:val="single" w:sz="4" w:space="0" w:color="000000"/>
              <w:right w:val="single" w:sz="4" w:space="0" w:color="000000"/>
            </w:tcBorders>
            <w:hideMark/>
          </w:tcPr>
          <w:p w14:paraId="0A0949B9" w14:textId="77777777" w:rsidR="00766C0A" w:rsidRPr="00B50CC1" w:rsidRDefault="00766C0A" w:rsidP="00053FBA">
            <w:pPr>
              <w:widowControl w:val="0"/>
              <w:ind w:right="19"/>
              <w:jc w:val="center"/>
              <w:rPr>
                <w:rFonts w:eastAsia="SimSun"/>
                <w:b/>
                <w:kern w:val="2"/>
                <w:sz w:val="24"/>
                <w:szCs w:val="24"/>
                <w:lang w:eastAsia="hi-IN" w:bidi="hi-IN"/>
              </w:rPr>
            </w:pPr>
            <w:r w:rsidRPr="00B50CC1">
              <w:rPr>
                <w:rFonts w:eastAsia="SimSun"/>
                <w:b/>
                <w:kern w:val="2"/>
                <w:sz w:val="24"/>
                <w:szCs w:val="24"/>
                <w:lang w:eastAsia="hi-IN" w:bidi="hi-IN"/>
              </w:rPr>
              <w:t xml:space="preserve">Tranche 5 </w:t>
            </w:r>
          </w:p>
        </w:tc>
        <w:tc>
          <w:tcPr>
            <w:tcW w:w="0" w:type="auto"/>
            <w:tcBorders>
              <w:top w:val="single" w:sz="4" w:space="0" w:color="000000"/>
              <w:left w:val="single" w:sz="4" w:space="0" w:color="000000"/>
              <w:bottom w:val="single" w:sz="4" w:space="0" w:color="000000"/>
              <w:right w:val="single" w:sz="4" w:space="0" w:color="000000"/>
            </w:tcBorders>
            <w:hideMark/>
          </w:tcPr>
          <w:p w14:paraId="215E0252" w14:textId="77777777" w:rsidR="00766C0A" w:rsidRPr="00B50CC1" w:rsidRDefault="00766C0A" w:rsidP="00053FBA">
            <w:pPr>
              <w:widowControl w:val="0"/>
              <w:ind w:right="21"/>
              <w:jc w:val="center"/>
              <w:rPr>
                <w:rFonts w:eastAsia="SimSun"/>
                <w:b/>
                <w:kern w:val="2"/>
                <w:sz w:val="24"/>
                <w:szCs w:val="24"/>
                <w:lang w:eastAsia="hi-IN" w:bidi="hi-IN"/>
              </w:rPr>
            </w:pPr>
            <w:r w:rsidRPr="00B50CC1">
              <w:rPr>
                <w:rFonts w:eastAsia="SimSun"/>
                <w:b/>
                <w:kern w:val="2"/>
                <w:sz w:val="24"/>
                <w:szCs w:val="24"/>
                <w:lang w:eastAsia="hi-IN" w:bidi="hi-IN"/>
              </w:rPr>
              <w:t>210€</w:t>
            </w:r>
          </w:p>
        </w:tc>
      </w:tr>
    </w:tbl>
    <w:p w14:paraId="41A65601" w14:textId="77777777" w:rsidR="00766C0A" w:rsidRPr="00B50CC1" w:rsidRDefault="00766C0A" w:rsidP="00766C0A">
      <w:pPr>
        <w:ind w:left="-5" w:hanging="10"/>
        <w:rPr>
          <w:rFonts w:eastAsia="Calibri"/>
          <w:color w:val="000000"/>
          <w:sz w:val="24"/>
          <w:szCs w:val="24"/>
          <w:u w:val="single"/>
        </w:rPr>
      </w:pPr>
    </w:p>
    <w:p w14:paraId="253E3909" w14:textId="77777777" w:rsidR="00766C0A" w:rsidRPr="00B50CC1" w:rsidRDefault="00766C0A" w:rsidP="00766C0A">
      <w:pPr>
        <w:ind w:left="-5" w:hanging="10"/>
        <w:rPr>
          <w:rFonts w:eastAsia="Calibri"/>
          <w:color w:val="000000"/>
          <w:sz w:val="24"/>
          <w:szCs w:val="24"/>
          <w:u w:val="single"/>
        </w:rPr>
      </w:pPr>
      <w:r w:rsidRPr="00B50CC1">
        <w:rPr>
          <w:rFonts w:eastAsia="Calibri"/>
          <w:color w:val="000000"/>
          <w:sz w:val="24"/>
          <w:szCs w:val="24"/>
          <w:u w:val="single"/>
        </w:rPr>
        <w:lastRenderedPageBreak/>
        <w:t>Tarification pour les résidents des communes extérieures</w:t>
      </w:r>
    </w:p>
    <w:tbl>
      <w:tblPr>
        <w:tblW w:w="0" w:type="auto"/>
        <w:tblInd w:w="5" w:type="dxa"/>
        <w:tblCellMar>
          <w:top w:w="53" w:type="dxa"/>
          <w:right w:w="87" w:type="dxa"/>
        </w:tblCellMar>
        <w:tblLook w:val="04A0" w:firstRow="1" w:lastRow="0" w:firstColumn="1" w:lastColumn="0" w:noHBand="0" w:noVBand="1"/>
      </w:tblPr>
      <w:tblGrid>
        <w:gridCol w:w="2762"/>
        <w:gridCol w:w="4072"/>
      </w:tblGrid>
      <w:tr w:rsidR="00766C0A" w:rsidRPr="00B50CC1" w14:paraId="024774A1" w14:textId="77777777" w:rsidTr="00053FBA">
        <w:trPr>
          <w:trHeight w:val="307"/>
        </w:trPr>
        <w:tc>
          <w:tcPr>
            <w:tcW w:w="0" w:type="auto"/>
            <w:tcBorders>
              <w:top w:val="single" w:sz="4" w:space="0" w:color="000000"/>
              <w:left w:val="single" w:sz="4" w:space="0" w:color="000000"/>
              <w:bottom w:val="single" w:sz="4" w:space="0" w:color="000000"/>
              <w:right w:val="single" w:sz="4" w:space="0" w:color="000000"/>
            </w:tcBorders>
            <w:hideMark/>
          </w:tcPr>
          <w:p w14:paraId="5F1ECB7C" w14:textId="77777777" w:rsidR="00766C0A" w:rsidRPr="00B50CC1" w:rsidRDefault="00766C0A" w:rsidP="00053FBA">
            <w:pPr>
              <w:widowControl w:val="0"/>
              <w:ind w:right="22"/>
              <w:jc w:val="center"/>
              <w:rPr>
                <w:rFonts w:eastAsia="SimSun"/>
                <w:b/>
                <w:kern w:val="2"/>
                <w:sz w:val="24"/>
                <w:szCs w:val="24"/>
                <w:lang w:eastAsia="hi-IN" w:bidi="hi-IN"/>
              </w:rPr>
            </w:pPr>
            <w:r w:rsidRPr="00B50CC1">
              <w:rPr>
                <w:rFonts w:eastAsia="SimSun"/>
                <w:b/>
                <w:kern w:val="2"/>
                <w:sz w:val="24"/>
                <w:szCs w:val="24"/>
                <w:lang w:eastAsia="hi-IN" w:bidi="hi-IN"/>
              </w:rPr>
              <w:t xml:space="preserve">QUOTIENT FAMILIAL </w:t>
            </w:r>
          </w:p>
        </w:tc>
        <w:tc>
          <w:tcPr>
            <w:tcW w:w="0" w:type="auto"/>
            <w:tcBorders>
              <w:top w:val="single" w:sz="4" w:space="0" w:color="000000"/>
              <w:left w:val="single" w:sz="4" w:space="0" w:color="000000"/>
              <w:bottom w:val="single" w:sz="4" w:space="0" w:color="000000"/>
              <w:right w:val="single" w:sz="4" w:space="0" w:color="000000"/>
            </w:tcBorders>
            <w:hideMark/>
          </w:tcPr>
          <w:p w14:paraId="3B713D3F" w14:textId="77777777" w:rsidR="00766C0A" w:rsidRPr="00B50CC1" w:rsidRDefault="00766C0A" w:rsidP="00053FBA">
            <w:pPr>
              <w:widowControl w:val="0"/>
              <w:ind w:right="23"/>
              <w:jc w:val="center"/>
              <w:rPr>
                <w:rFonts w:eastAsia="SimSun"/>
                <w:b/>
                <w:kern w:val="2"/>
                <w:sz w:val="24"/>
                <w:szCs w:val="24"/>
                <w:lang w:eastAsia="hi-IN" w:bidi="hi-IN"/>
              </w:rPr>
            </w:pPr>
            <w:r w:rsidRPr="00B50CC1">
              <w:rPr>
                <w:rFonts w:eastAsia="SimSun"/>
                <w:b/>
                <w:kern w:val="2"/>
                <w:sz w:val="24"/>
                <w:szCs w:val="24"/>
                <w:lang w:eastAsia="hi-IN" w:bidi="hi-IN"/>
              </w:rPr>
              <w:t>PARTICIPATION FAMILIALE 2021</w:t>
            </w:r>
          </w:p>
        </w:tc>
      </w:tr>
      <w:tr w:rsidR="00766C0A" w:rsidRPr="00B50CC1" w14:paraId="75DDA7A8" w14:textId="77777777" w:rsidTr="00053FBA">
        <w:trPr>
          <w:trHeight w:val="116"/>
        </w:trPr>
        <w:tc>
          <w:tcPr>
            <w:tcW w:w="0" w:type="auto"/>
            <w:tcBorders>
              <w:top w:val="single" w:sz="4" w:space="0" w:color="000000"/>
              <w:left w:val="single" w:sz="4" w:space="0" w:color="000000"/>
              <w:bottom w:val="single" w:sz="4" w:space="0" w:color="000000"/>
              <w:right w:val="single" w:sz="4" w:space="0" w:color="000000"/>
            </w:tcBorders>
            <w:hideMark/>
          </w:tcPr>
          <w:p w14:paraId="0A51F6B2" w14:textId="77777777" w:rsidR="00766C0A" w:rsidRPr="00B50CC1" w:rsidRDefault="00766C0A" w:rsidP="00053FBA">
            <w:pPr>
              <w:widowControl w:val="0"/>
              <w:ind w:right="20"/>
              <w:jc w:val="center"/>
              <w:rPr>
                <w:rFonts w:eastAsia="SimSun"/>
                <w:b/>
                <w:kern w:val="2"/>
                <w:sz w:val="24"/>
                <w:szCs w:val="24"/>
                <w:lang w:eastAsia="hi-IN" w:bidi="hi-IN"/>
              </w:rPr>
            </w:pPr>
            <w:r w:rsidRPr="00B50CC1">
              <w:rPr>
                <w:rFonts w:eastAsia="SimSun"/>
                <w:b/>
                <w:kern w:val="2"/>
                <w:sz w:val="24"/>
                <w:szCs w:val="24"/>
                <w:lang w:eastAsia="hi-IN" w:bidi="hi-IN"/>
              </w:rPr>
              <w:t xml:space="preserve">Tranche 1 </w:t>
            </w:r>
          </w:p>
        </w:tc>
        <w:tc>
          <w:tcPr>
            <w:tcW w:w="0" w:type="auto"/>
            <w:tcBorders>
              <w:top w:val="single" w:sz="4" w:space="0" w:color="000000"/>
              <w:left w:val="single" w:sz="4" w:space="0" w:color="000000"/>
              <w:bottom w:val="single" w:sz="4" w:space="0" w:color="000000"/>
              <w:right w:val="single" w:sz="4" w:space="0" w:color="000000"/>
            </w:tcBorders>
            <w:hideMark/>
          </w:tcPr>
          <w:p w14:paraId="0571B29B" w14:textId="77777777" w:rsidR="00766C0A" w:rsidRPr="00B50CC1" w:rsidRDefault="00766C0A" w:rsidP="00053FBA">
            <w:pPr>
              <w:widowControl w:val="0"/>
              <w:ind w:right="18"/>
              <w:jc w:val="center"/>
              <w:rPr>
                <w:rFonts w:eastAsia="SimSun"/>
                <w:b/>
                <w:kern w:val="2"/>
                <w:sz w:val="24"/>
                <w:szCs w:val="24"/>
                <w:lang w:eastAsia="hi-IN" w:bidi="hi-IN"/>
              </w:rPr>
            </w:pPr>
            <w:r w:rsidRPr="00B50CC1">
              <w:rPr>
                <w:rFonts w:eastAsia="SimSun"/>
                <w:b/>
                <w:kern w:val="2"/>
                <w:sz w:val="24"/>
                <w:szCs w:val="24"/>
                <w:lang w:eastAsia="hi-IN" w:bidi="hi-IN"/>
              </w:rPr>
              <w:t>335€</w:t>
            </w:r>
          </w:p>
        </w:tc>
      </w:tr>
      <w:tr w:rsidR="00766C0A" w:rsidRPr="00B50CC1" w14:paraId="338D5758" w14:textId="77777777" w:rsidTr="00053FBA">
        <w:trPr>
          <w:trHeight w:val="78"/>
        </w:trPr>
        <w:tc>
          <w:tcPr>
            <w:tcW w:w="0" w:type="auto"/>
            <w:tcBorders>
              <w:top w:val="single" w:sz="4" w:space="0" w:color="000000"/>
              <w:left w:val="single" w:sz="4" w:space="0" w:color="000000"/>
              <w:bottom w:val="single" w:sz="4" w:space="0" w:color="000000"/>
              <w:right w:val="single" w:sz="4" w:space="0" w:color="000000"/>
            </w:tcBorders>
            <w:hideMark/>
          </w:tcPr>
          <w:p w14:paraId="5375D44A" w14:textId="77777777" w:rsidR="00766C0A" w:rsidRPr="00B50CC1" w:rsidRDefault="00766C0A" w:rsidP="00053FBA">
            <w:pPr>
              <w:widowControl w:val="0"/>
              <w:ind w:right="22"/>
              <w:jc w:val="center"/>
              <w:rPr>
                <w:rFonts w:eastAsia="SimSun"/>
                <w:b/>
                <w:kern w:val="2"/>
                <w:sz w:val="24"/>
                <w:szCs w:val="24"/>
                <w:lang w:eastAsia="hi-IN" w:bidi="hi-IN"/>
              </w:rPr>
            </w:pPr>
            <w:r w:rsidRPr="00B50CC1">
              <w:rPr>
                <w:rFonts w:eastAsia="SimSun"/>
                <w:b/>
                <w:kern w:val="2"/>
                <w:sz w:val="24"/>
                <w:szCs w:val="24"/>
                <w:lang w:eastAsia="hi-IN" w:bidi="hi-IN"/>
              </w:rPr>
              <w:t xml:space="preserve">Tranche 2 </w:t>
            </w:r>
          </w:p>
        </w:tc>
        <w:tc>
          <w:tcPr>
            <w:tcW w:w="0" w:type="auto"/>
            <w:tcBorders>
              <w:top w:val="single" w:sz="4" w:space="0" w:color="000000"/>
              <w:left w:val="single" w:sz="4" w:space="0" w:color="000000"/>
              <w:bottom w:val="single" w:sz="4" w:space="0" w:color="000000"/>
              <w:right w:val="single" w:sz="4" w:space="0" w:color="000000"/>
            </w:tcBorders>
            <w:hideMark/>
          </w:tcPr>
          <w:p w14:paraId="6A5E025B" w14:textId="77777777" w:rsidR="00766C0A" w:rsidRPr="00B50CC1" w:rsidRDefault="00766C0A" w:rsidP="00053FBA">
            <w:pPr>
              <w:widowControl w:val="0"/>
              <w:ind w:right="21"/>
              <w:jc w:val="center"/>
              <w:rPr>
                <w:rFonts w:eastAsia="SimSun"/>
                <w:b/>
                <w:kern w:val="2"/>
                <w:sz w:val="24"/>
                <w:szCs w:val="24"/>
                <w:lang w:eastAsia="hi-IN" w:bidi="hi-IN"/>
              </w:rPr>
            </w:pPr>
            <w:r w:rsidRPr="00B50CC1">
              <w:rPr>
                <w:rFonts w:eastAsia="SimSun"/>
                <w:b/>
                <w:kern w:val="2"/>
                <w:sz w:val="24"/>
                <w:szCs w:val="24"/>
                <w:lang w:eastAsia="hi-IN" w:bidi="hi-IN"/>
              </w:rPr>
              <w:t>345€</w:t>
            </w:r>
          </w:p>
        </w:tc>
      </w:tr>
      <w:tr w:rsidR="00766C0A" w:rsidRPr="00B50CC1" w14:paraId="4678A5E4" w14:textId="77777777" w:rsidTr="00053FBA">
        <w:trPr>
          <w:trHeight w:val="54"/>
        </w:trPr>
        <w:tc>
          <w:tcPr>
            <w:tcW w:w="0" w:type="auto"/>
            <w:tcBorders>
              <w:top w:val="single" w:sz="4" w:space="0" w:color="000000"/>
              <w:left w:val="single" w:sz="4" w:space="0" w:color="000000"/>
              <w:bottom w:val="single" w:sz="4" w:space="0" w:color="000000"/>
              <w:right w:val="single" w:sz="4" w:space="0" w:color="000000"/>
            </w:tcBorders>
            <w:hideMark/>
          </w:tcPr>
          <w:p w14:paraId="505C8F3A" w14:textId="77777777" w:rsidR="00766C0A" w:rsidRPr="00B50CC1" w:rsidRDefault="00766C0A" w:rsidP="00053FBA">
            <w:pPr>
              <w:widowControl w:val="0"/>
              <w:ind w:right="20"/>
              <w:jc w:val="center"/>
              <w:rPr>
                <w:rFonts w:eastAsia="SimSun"/>
                <w:b/>
                <w:kern w:val="2"/>
                <w:sz w:val="24"/>
                <w:szCs w:val="24"/>
                <w:lang w:eastAsia="hi-IN" w:bidi="hi-IN"/>
              </w:rPr>
            </w:pPr>
            <w:r w:rsidRPr="00B50CC1">
              <w:rPr>
                <w:rFonts w:eastAsia="SimSun"/>
                <w:b/>
                <w:kern w:val="2"/>
                <w:sz w:val="24"/>
                <w:szCs w:val="24"/>
                <w:lang w:eastAsia="hi-IN" w:bidi="hi-IN"/>
              </w:rPr>
              <w:t xml:space="preserve">Tranche 3 </w:t>
            </w:r>
          </w:p>
        </w:tc>
        <w:tc>
          <w:tcPr>
            <w:tcW w:w="0" w:type="auto"/>
            <w:tcBorders>
              <w:top w:val="single" w:sz="4" w:space="0" w:color="000000"/>
              <w:left w:val="single" w:sz="4" w:space="0" w:color="000000"/>
              <w:bottom w:val="single" w:sz="4" w:space="0" w:color="000000"/>
              <w:right w:val="single" w:sz="4" w:space="0" w:color="000000"/>
            </w:tcBorders>
            <w:hideMark/>
          </w:tcPr>
          <w:p w14:paraId="09EF901F" w14:textId="77777777" w:rsidR="00766C0A" w:rsidRPr="00B50CC1" w:rsidRDefault="00766C0A" w:rsidP="00053FBA">
            <w:pPr>
              <w:widowControl w:val="0"/>
              <w:ind w:right="21"/>
              <w:jc w:val="center"/>
              <w:rPr>
                <w:rFonts w:eastAsia="SimSun"/>
                <w:b/>
                <w:kern w:val="2"/>
                <w:sz w:val="24"/>
                <w:szCs w:val="24"/>
                <w:lang w:eastAsia="hi-IN" w:bidi="hi-IN"/>
              </w:rPr>
            </w:pPr>
            <w:r w:rsidRPr="00B50CC1">
              <w:rPr>
                <w:rFonts w:eastAsia="SimSun"/>
                <w:b/>
                <w:kern w:val="2"/>
                <w:sz w:val="24"/>
                <w:szCs w:val="24"/>
                <w:lang w:eastAsia="hi-IN" w:bidi="hi-IN"/>
              </w:rPr>
              <w:t>355€</w:t>
            </w:r>
          </w:p>
        </w:tc>
      </w:tr>
      <w:tr w:rsidR="00766C0A" w:rsidRPr="00B50CC1" w14:paraId="6CCF4796" w14:textId="77777777" w:rsidTr="00053FBA">
        <w:trPr>
          <w:trHeight w:val="158"/>
        </w:trPr>
        <w:tc>
          <w:tcPr>
            <w:tcW w:w="0" w:type="auto"/>
            <w:tcBorders>
              <w:top w:val="single" w:sz="4" w:space="0" w:color="000000"/>
              <w:left w:val="single" w:sz="4" w:space="0" w:color="000000"/>
              <w:bottom w:val="single" w:sz="4" w:space="0" w:color="000000"/>
              <w:right w:val="single" w:sz="4" w:space="0" w:color="000000"/>
            </w:tcBorders>
            <w:hideMark/>
          </w:tcPr>
          <w:p w14:paraId="1D80F140" w14:textId="77777777" w:rsidR="00766C0A" w:rsidRPr="00B50CC1" w:rsidRDefault="00766C0A" w:rsidP="00053FBA">
            <w:pPr>
              <w:widowControl w:val="0"/>
              <w:ind w:right="22"/>
              <w:jc w:val="center"/>
              <w:rPr>
                <w:rFonts w:eastAsia="SimSun"/>
                <w:b/>
                <w:kern w:val="2"/>
                <w:sz w:val="24"/>
                <w:szCs w:val="24"/>
                <w:lang w:eastAsia="hi-IN" w:bidi="hi-IN"/>
              </w:rPr>
            </w:pPr>
            <w:r w:rsidRPr="00B50CC1">
              <w:rPr>
                <w:rFonts w:eastAsia="SimSun"/>
                <w:b/>
                <w:kern w:val="2"/>
                <w:sz w:val="24"/>
                <w:szCs w:val="24"/>
                <w:lang w:eastAsia="hi-IN" w:bidi="hi-IN"/>
              </w:rPr>
              <w:t xml:space="preserve">Tranche 4 </w:t>
            </w:r>
          </w:p>
        </w:tc>
        <w:tc>
          <w:tcPr>
            <w:tcW w:w="0" w:type="auto"/>
            <w:tcBorders>
              <w:top w:val="single" w:sz="4" w:space="0" w:color="000000"/>
              <w:left w:val="single" w:sz="4" w:space="0" w:color="000000"/>
              <w:bottom w:val="single" w:sz="4" w:space="0" w:color="000000"/>
              <w:right w:val="single" w:sz="4" w:space="0" w:color="000000"/>
            </w:tcBorders>
            <w:hideMark/>
          </w:tcPr>
          <w:p w14:paraId="76B3DA6C" w14:textId="77777777" w:rsidR="00766C0A" w:rsidRPr="00B50CC1" w:rsidRDefault="00766C0A" w:rsidP="00053FBA">
            <w:pPr>
              <w:widowControl w:val="0"/>
              <w:ind w:right="21"/>
              <w:jc w:val="center"/>
              <w:rPr>
                <w:rFonts w:eastAsia="SimSun"/>
                <w:b/>
                <w:kern w:val="2"/>
                <w:sz w:val="24"/>
                <w:szCs w:val="24"/>
                <w:lang w:eastAsia="hi-IN" w:bidi="hi-IN"/>
              </w:rPr>
            </w:pPr>
            <w:r w:rsidRPr="00B50CC1">
              <w:rPr>
                <w:rFonts w:eastAsia="SimSun"/>
                <w:b/>
                <w:kern w:val="2"/>
                <w:sz w:val="24"/>
                <w:szCs w:val="24"/>
                <w:lang w:eastAsia="hi-IN" w:bidi="hi-IN"/>
              </w:rPr>
              <w:t>365€</w:t>
            </w:r>
          </w:p>
        </w:tc>
      </w:tr>
      <w:tr w:rsidR="00766C0A" w:rsidRPr="00B50CC1" w14:paraId="7461407B" w14:textId="77777777" w:rsidTr="00053FBA">
        <w:trPr>
          <w:trHeight w:val="134"/>
        </w:trPr>
        <w:tc>
          <w:tcPr>
            <w:tcW w:w="0" w:type="auto"/>
            <w:tcBorders>
              <w:top w:val="single" w:sz="4" w:space="0" w:color="000000"/>
              <w:left w:val="single" w:sz="4" w:space="0" w:color="000000"/>
              <w:bottom w:val="single" w:sz="4" w:space="0" w:color="000000"/>
              <w:right w:val="single" w:sz="4" w:space="0" w:color="000000"/>
            </w:tcBorders>
            <w:hideMark/>
          </w:tcPr>
          <w:p w14:paraId="66FA2420" w14:textId="77777777" w:rsidR="00766C0A" w:rsidRPr="00B50CC1" w:rsidRDefault="00766C0A" w:rsidP="00053FBA">
            <w:pPr>
              <w:widowControl w:val="0"/>
              <w:ind w:right="19"/>
              <w:jc w:val="center"/>
              <w:rPr>
                <w:rFonts w:eastAsia="SimSun"/>
                <w:b/>
                <w:kern w:val="2"/>
                <w:sz w:val="24"/>
                <w:szCs w:val="24"/>
                <w:lang w:eastAsia="hi-IN" w:bidi="hi-IN"/>
              </w:rPr>
            </w:pPr>
            <w:r w:rsidRPr="00B50CC1">
              <w:rPr>
                <w:rFonts w:eastAsia="SimSun"/>
                <w:b/>
                <w:kern w:val="2"/>
                <w:sz w:val="24"/>
                <w:szCs w:val="24"/>
                <w:lang w:eastAsia="hi-IN" w:bidi="hi-IN"/>
              </w:rPr>
              <w:t xml:space="preserve">Tranche 5 </w:t>
            </w:r>
          </w:p>
        </w:tc>
        <w:tc>
          <w:tcPr>
            <w:tcW w:w="0" w:type="auto"/>
            <w:tcBorders>
              <w:top w:val="single" w:sz="4" w:space="0" w:color="000000"/>
              <w:left w:val="single" w:sz="4" w:space="0" w:color="000000"/>
              <w:bottom w:val="single" w:sz="4" w:space="0" w:color="000000"/>
              <w:right w:val="single" w:sz="4" w:space="0" w:color="000000"/>
            </w:tcBorders>
            <w:hideMark/>
          </w:tcPr>
          <w:p w14:paraId="2548C95A" w14:textId="77777777" w:rsidR="00766C0A" w:rsidRPr="00B50CC1" w:rsidRDefault="00766C0A" w:rsidP="00053FBA">
            <w:pPr>
              <w:widowControl w:val="0"/>
              <w:ind w:right="21"/>
              <w:jc w:val="center"/>
              <w:rPr>
                <w:rFonts w:eastAsia="SimSun"/>
                <w:b/>
                <w:kern w:val="2"/>
                <w:sz w:val="24"/>
                <w:szCs w:val="24"/>
                <w:lang w:eastAsia="hi-IN" w:bidi="hi-IN"/>
              </w:rPr>
            </w:pPr>
            <w:r w:rsidRPr="00B50CC1">
              <w:rPr>
                <w:rFonts w:eastAsia="SimSun"/>
                <w:b/>
                <w:kern w:val="2"/>
                <w:sz w:val="24"/>
                <w:szCs w:val="24"/>
                <w:lang w:eastAsia="hi-IN" w:bidi="hi-IN"/>
              </w:rPr>
              <w:t>375€</w:t>
            </w:r>
          </w:p>
        </w:tc>
      </w:tr>
    </w:tbl>
    <w:p w14:paraId="75684502" w14:textId="77777777" w:rsidR="00EA344D" w:rsidRPr="001E33BF" w:rsidRDefault="00EA344D" w:rsidP="00B61BC8">
      <w:pPr>
        <w:jc w:val="both"/>
        <w:rPr>
          <w:b/>
          <w:sz w:val="24"/>
          <w:szCs w:val="24"/>
          <w:u w:val="single"/>
        </w:rPr>
      </w:pPr>
    </w:p>
    <w:p w14:paraId="3FDECB23" w14:textId="133D2FA7" w:rsidR="003D1CF2" w:rsidRPr="00B24A21" w:rsidRDefault="003D1CF2" w:rsidP="003D1CF2">
      <w:pPr>
        <w:jc w:val="center"/>
        <w:rPr>
          <w:b/>
          <w:bCs/>
          <w:sz w:val="24"/>
          <w:szCs w:val="24"/>
        </w:rPr>
      </w:pPr>
      <w:r w:rsidRPr="00B24A21">
        <w:rPr>
          <w:b/>
          <w:bCs/>
          <w:sz w:val="24"/>
          <w:szCs w:val="24"/>
        </w:rPr>
        <w:t>VOTE A L’UNANIMITE – 2</w:t>
      </w:r>
      <w:r w:rsidR="00351A98">
        <w:rPr>
          <w:b/>
          <w:bCs/>
          <w:sz w:val="24"/>
          <w:szCs w:val="24"/>
        </w:rPr>
        <w:t>1</w:t>
      </w:r>
      <w:r w:rsidRPr="00B24A21">
        <w:rPr>
          <w:b/>
          <w:bCs/>
          <w:sz w:val="24"/>
          <w:szCs w:val="24"/>
        </w:rPr>
        <w:t xml:space="preserve"> voix pour</w:t>
      </w:r>
    </w:p>
    <w:p w14:paraId="77404BB6" w14:textId="77E605FC" w:rsidR="00571C88" w:rsidRDefault="00571C88" w:rsidP="003D1CF2">
      <w:pPr>
        <w:rPr>
          <w:b/>
          <w:bCs/>
          <w:sz w:val="24"/>
          <w:szCs w:val="24"/>
        </w:rPr>
      </w:pPr>
    </w:p>
    <w:p w14:paraId="1DBBDC90" w14:textId="66788871" w:rsidR="00E94470" w:rsidRPr="001E33BF" w:rsidRDefault="00E94470" w:rsidP="00E94470">
      <w:pPr>
        <w:pStyle w:val="Corpsdetexte2"/>
        <w:spacing w:after="0" w:line="240" w:lineRule="auto"/>
        <w:jc w:val="both"/>
        <w:rPr>
          <w:b/>
          <w:sz w:val="24"/>
          <w:szCs w:val="24"/>
          <w:u w:val="single"/>
        </w:rPr>
      </w:pPr>
      <w:r w:rsidRPr="001E33BF">
        <w:rPr>
          <w:b/>
          <w:sz w:val="24"/>
          <w:szCs w:val="24"/>
          <w:u w:val="single"/>
        </w:rPr>
        <w:t>Délibération n°</w:t>
      </w:r>
      <w:r>
        <w:rPr>
          <w:b/>
          <w:sz w:val="24"/>
          <w:szCs w:val="24"/>
          <w:u w:val="single"/>
        </w:rPr>
        <w:t>10</w:t>
      </w:r>
      <w:r w:rsidRPr="001E33BF">
        <w:rPr>
          <w:b/>
          <w:sz w:val="24"/>
          <w:szCs w:val="24"/>
          <w:u w:val="single"/>
        </w:rPr>
        <w:t xml:space="preserve"> : </w:t>
      </w:r>
      <w:r w:rsidR="00766C0A">
        <w:rPr>
          <w:b/>
          <w:sz w:val="24"/>
          <w:szCs w:val="24"/>
          <w:u w:val="single"/>
        </w:rPr>
        <w:t>Dénomination de la salle communale « La Forge »</w:t>
      </w:r>
      <w:r w:rsidR="00ED0DD0">
        <w:rPr>
          <w:b/>
          <w:sz w:val="24"/>
          <w:szCs w:val="24"/>
          <w:u w:val="single"/>
        </w:rPr>
        <w:t xml:space="preserve"> </w:t>
      </w:r>
      <w:r w:rsidRPr="001E33BF">
        <w:rPr>
          <w:b/>
          <w:bCs/>
          <w:sz w:val="24"/>
          <w:szCs w:val="24"/>
          <w:u w:val="single"/>
        </w:rPr>
        <w:t xml:space="preserve">- </w:t>
      </w:r>
      <w:r w:rsidRPr="001E33BF">
        <w:rPr>
          <w:b/>
          <w:sz w:val="24"/>
          <w:szCs w:val="24"/>
          <w:u w:val="single"/>
        </w:rPr>
        <w:t xml:space="preserve">Rapporteur : </w:t>
      </w:r>
      <w:r w:rsidR="00ED0DD0">
        <w:rPr>
          <w:b/>
          <w:sz w:val="24"/>
          <w:szCs w:val="24"/>
          <w:u w:val="single"/>
        </w:rPr>
        <w:t>M</w:t>
      </w:r>
      <w:r w:rsidR="00766C0A">
        <w:rPr>
          <w:b/>
          <w:sz w:val="24"/>
          <w:szCs w:val="24"/>
          <w:u w:val="single"/>
        </w:rPr>
        <w:t>onsieur le Maire</w:t>
      </w:r>
      <w:r>
        <w:rPr>
          <w:b/>
          <w:sz w:val="24"/>
          <w:szCs w:val="24"/>
          <w:u w:val="single"/>
        </w:rPr>
        <w:t> :</w:t>
      </w:r>
    </w:p>
    <w:p w14:paraId="4B093C1B" w14:textId="5A4DA192" w:rsidR="00E94470" w:rsidRDefault="00E94470" w:rsidP="00E94470">
      <w:pPr>
        <w:jc w:val="both"/>
        <w:rPr>
          <w:b/>
          <w:sz w:val="24"/>
          <w:szCs w:val="24"/>
          <w:u w:val="single"/>
        </w:rPr>
      </w:pPr>
    </w:p>
    <w:p w14:paraId="73777C03" w14:textId="77777777" w:rsidR="00766C0A" w:rsidRPr="00B50CC1" w:rsidRDefault="00766C0A" w:rsidP="00766C0A">
      <w:pPr>
        <w:jc w:val="both"/>
        <w:rPr>
          <w:sz w:val="24"/>
          <w:szCs w:val="24"/>
        </w:rPr>
      </w:pPr>
      <w:r w:rsidRPr="00B50CC1">
        <w:rPr>
          <w:sz w:val="24"/>
          <w:szCs w:val="24"/>
        </w:rPr>
        <w:t>Monsieur le Maire informe l’assemblée que les travaux de la salle communale « La Forge » seront bientôt achevés et qu’il convient de lui attribuer un nom.</w:t>
      </w:r>
    </w:p>
    <w:p w14:paraId="4EDCAF46" w14:textId="23444BAC" w:rsidR="00766C0A" w:rsidRDefault="00766C0A" w:rsidP="00766C0A">
      <w:pPr>
        <w:jc w:val="both"/>
        <w:rPr>
          <w:sz w:val="24"/>
          <w:szCs w:val="24"/>
        </w:rPr>
      </w:pPr>
      <w:r w:rsidRPr="00B50CC1">
        <w:rPr>
          <w:sz w:val="24"/>
          <w:szCs w:val="24"/>
        </w:rPr>
        <w:t>Il propose au conseil Municipal de nommer la salle « La Forge -Espace Bernard LE MEUR » d’abord en reconnaissance du travail qu’il a accompli aux côtés de Mr le Maire sur ce dossier dont il n’a pu voir l’aboutissement, ensuite en son honneur et à sa mémoire, ainsi que pour tous les services qu’il a rendus à la commune d’Althen-des-Paluds durant plus de 3 mandats.</w:t>
      </w:r>
    </w:p>
    <w:p w14:paraId="0E17DB5B" w14:textId="445DEA42" w:rsidR="00351A98" w:rsidRPr="00B50CC1" w:rsidRDefault="00351A98" w:rsidP="00766C0A">
      <w:pPr>
        <w:jc w:val="both"/>
        <w:rPr>
          <w:sz w:val="24"/>
          <w:szCs w:val="24"/>
        </w:rPr>
      </w:pPr>
      <w:r w:rsidRPr="00302A2B">
        <w:rPr>
          <w:sz w:val="24"/>
          <w:szCs w:val="24"/>
        </w:rPr>
        <w:t xml:space="preserve">Il précise que cela est un juste retour à un homme qui a </w:t>
      </w:r>
      <w:r w:rsidR="00302A2B" w:rsidRPr="00302A2B">
        <w:rPr>
          <w:sz w:val="24"/>
          <w:szCs w:val="24"/>
        </w:rPr>
        <w:t xml:space="preserve">tant </w:t>
      </w:r>
      <w:r w:rsidRPr="00302A2B">
        <w:rPr>
          <w:sz w:val="24"/>
          <w:szCs w:val="24"/>
        </w:rPr>
        <w:t>œuvré pour notre commune.</w:t>
      </w:r>
    </w:p>
    <w:p w14:paraId="033CF896" w14:textId="77777777" w:rsidR="00766C0A" w:rsidRPr="00B50CC1" w:rsidRDefault="00766C0A" w:rsidP="00766C0A">
      <w:pPr>
        <w:jc w:val="both"/>
        <w:rPr>
          <w:sz w:val="24"/>
          <w:szCs w:val="24"/>
        </w:rPr>
      </w:pPr>
    </w:p>
    <w:p w14:paraId="6E19D3B0" w14:textId="06B68621" w:rsidR="003D1CF2" w:rsidRPr="00B24A21" w:rsidRDefault="003D1CF2" w:rsidP="003D1CF2">
      <w:pPr>
        <w:jc w:val="center"/>
        <w:rPr>
          <w:b/>
          <w:bCs/>
          <w:sz w:val="24"/>
          <w:szCs w:val="24"/>
        </w:rPr>
      </w:pPr>
      <w:r w:rsidRPr="00B24A21">
        <w:rPr>
          <w:b/>
          <w:bCs/>
          <w:sz w:val="24"/>
          <w:szCs w:val="24"/>
        </w:rPr>
        <w:t>VOTE A L’UNANIMITE – 2</w:t>
      </w:r>
      <w:r w:rsidR="00351A98">
        <w:rPr>
          <w:b/>
          <w:bCs/>
          <w:sz w:val="24"/>
          <w:szCs w:val="24"/>
        </w:rPr>
        <w:t>1</w:t>
      </w:r>
      <w:r w:rsidRPr="00B24A21">
        <w:rPr>
          <w:b/>
          <w:bCs/>
          <w:sz w:val="24"/>
          <w:szCs w:val="24"/>
        </w:rPr>
        <w:t xml:space="preserve"> voix pour</w:t>
      </w:r>
    </w:p>
    <w:p w14:paraId="2754D650" w14:textId="4A31C4E7" w:rsidR="00E94470" w:rsidRDefault="00E94470" w:rsidP="003D1CF2">
      <w:pPr>
        <w:jc w:val="both"/>
        <w:rPr>
          <w:rFonts w:eastAsia="Calibri"/>
          <w:b/>
          <w:bCs/>
          <w:sz w:val="24"/>
          <w:szCs w:val="24"/>
          <w:u w:val="single"/>
          <w:lang w:eastAsia="en-US"/>
        </w:rPr>
      </w:pPr>
    </w:p>
    <w:p w14:paraId="3530E792" w14:textId="77777777" w:rsidR="00766C0A" w:rsidRPr="00766C0A" w:rsidRDefault="00766C0A" w:rsidP="00766C0A">
      <w:pPr>
        <w:jc w:val="both"/>
        <w:rPr>
          <w:b/>
          <w:sz w:val="24"/>
          <w:szCs w:val="24"/>
          <w:u w:val="single"/>
        </w:rPr>
      </w:pPr>
      <w:r w:rsidRPr="00766C0A">
        <w:rPr>
          <w:b/>
          <w:sz w:val="24"/>
          <w:szCs w:val="24"/>
          <w:u w:val="single"/>
        </w:rPr>
        <w:t>Délibération n°11 : Location de la salle municipale pour les réunions publiques à l’occasion des élections départementales et régionales des 20 et 27 juin 2021 – Rapporteur : Marc MOSSÉ :</w:t>
      </w:r>
    </w:p>
    <w:p w14:paraId="3BA62C72" w14:textId="77777777" w:rsidR="00766C0A" w:rsidRPr="00B50CC1" w:rsidRDefault="00766C0A" w:rsidP="00766C0A">
      <w:pPr>
        <w:jc w:val="both"/>
        <w:rPr>
          <w:b/>
          <w:sz w:val="24"/>
          <w:szCs w:val="24"/>
        </w:rPr>
      </w:pPr>
    </w:p>
    <w:p w14:paraId="7103E70E" w14:textId="77777777" w:rsidR="00766C0A" w:rsidRPr="00B50CC1" w:rsidRDefault="00766C0A" w:rsidP="00351A98">
      <w:pPr>
        <w:jc w:val="both"/>
        <w:rPr>
          <w:sz w:val="24"/>
          <w:szCs w:val="24"/>
        </w:rPr>
      </w:pPr>
      <w:r w:rsidRPr="00B50CC1">
        <w:rPr>
          <w:sz w:val="24"/>
          <w:szCs w:val="24"/>
        </w:rPr>
        <w:t xml:space="preserve">Afin de ne pas créer de disparité entre les candidats déclarés à l’occasion des élections départementales et régionales des 20 et 27 juin 2021, notamment en matière de location de la salle René </w:t>
      </w:r>
      <w:proofErr w:type="spellStart"/>
      <w:r w:rsidRPr="00B50CC1">
        <w:rPr>
          <w:sz w:val="24"/>
          <w:szCs w:val="24"/>
        </w:rPr>
        <w:t>Tramier</w:t>
      </w:r>
      <w:proofErr w:type="spellEnd"/>
      <w:r w:rsidRPr="00B50CC1">
        <w:rPr>
          <w:sz w:val="24"/>
          <w:szCs w:val="24"/>
        </w:rPr>
        <w:t xml:space="preserve">, il est proposé d’instaurer un principe de location applicable à tous, dans les mêmes règles. </w:t>
      </w:r>
    </w:p>
    <w:p w14:paraId="21AF162F" w14:textId="77777777" w:rsidR="00766C0A" w:rsidRPr="00B50CC1" w:rsidRDefault="00766C0A" w:rsidP="00351A98">
      <w:pPr>
        <w:jc w:val="both"/>
        <w:rPr>
          <w:sz w:val="24"/>
          <w:szCs w:val="24"/>
        </w:rPr>
      </w:pPr>
      <w:r w:rsidRPr="00B50CC1">
        <w:rPr>
          <w:sz w:val="24"/>
          <w:szCs w:val="24"/>
        </w:rPr>
        <w:t>Il est proposé :</w:t>
      </w:r>
    </w:p>
    <w:p w14:paraId="022C3CE3" w14:textId="4C5AB59D" w:rsidR="00766C0A" w:rsidRPr="00351A98" w:rsidRDefault="00766C0A" w:rsidP="00351A98">
      <w:pPr>
        <w:pStyle w:val="Paragraphedeliste"/>
        <w:numPr>
          <w:ilvl w:val="0"/>
          <w:numId w:val="46"/>
        </w:numPr>
        <w:spacing w:after="0" w:line="240" w:lineRule="auto"/>
        <w:ind w:left="360"/>
        <w:contextualSpacing/>
        <w:jc w:val="both"/>
        <w:rPr>
          <w:rFonts w:ascii="Times New Roman" w:hAnsi="Times New Roman"/>
          <w:sz w:val="24"/>
          <w:szCs w:val="24"/>
        </w:rPr>
      </w:pPr>
      <w:r w:rsidRPr="00351A98">
        <w:rPr>
          <w:rFonts w:ascii="Times New Roman" w:hAnsi="Times New Roman"/>
          <w:sz w:val="24"/>
          <w:szCs w:val="24"/>
        </w:rPr>
        <w:t>1 prêt gracieux demandé formellement par écrit par le candidat avant le 1</w:t>
      </w:r>
      <w:r w:rsidRPr="00351A98">
        <w:rPr>
          <w:rFonts w:ascii="Times New Roman" w:hAnsi="Times New Roman"/>
          <w:sz w:val="24"/>
          <w:szCs w:val="24"/>
          <w:vertAlign w:val="superscript"/>
        </w:rPr>
        <w:t>er</w:t>
      </w:r>
      <w:r w:rsidRPr="00351A98">
        <w:rPr>
          <w:rFonts w:ascii="Times New Roman" w:hAnsi="Times New Roman"/>
          <w:sz w:val="24"/>
          <w:szCs w:val="24"/>
        </w:rPr>
        <w:t xml:space="preserve"> tour. Un chèque de caution d’un montant de 300 € sera demandé.</w:t>
      </w:r>
    </w:p>
    <w:p w14:paraId="03BA51DD" w14:textId="44D000F6" w:rsidR="00766C0A" w:rsidRPr="00351A98" w:rsidRDefault="00766C0A" w:rsidP="00351A98">
      <w:pPr>
        <w:pStyle w:val="Paragraphedeliste"/>
        <w:numPr>
          <w:ilvl w:val="0"/>
          <w:numId w:val="46"/>
        </w:numPr>
        <w:spacing w:after="0" w:line="240" w:lineRule="auto"/>
        <w:ind w:left="360"/>
        <w:contextualSpacing/>
        <w:jc w:val="both"/>
        <w:rPr>
          <w:rFonts w:ascii="Times New Roman" w:hAnsi="Times New Roman"/>
          <w:sz w:val="24"/>
          <w:szCs w:val="24"/>
        </w:rPr>
      </w:pPr>
      <w:r w:rsidRPr="00351A98">
        <w:rPr>
          <w:rFonts w:ascii="Times New Roman" w:hAnsi="Times New Roman"/>
          <w:sz w:val="24"/>
          <w:szCs w:val="24"/>
        </w:rPr>
        <w:t>1 prêt gracieux demandé formellement par écrit par le candidat avant le 2</w:t>
      </w:r>
      <w:r w:rsidRPr="00351A98">
        <w:rPr>
          <w:rFonts w:ascii="Times New Roman" w:hAnsi="Times New Roman"/>
          <w:sz w:val="24"/>
          <w:szCs w:val="24"/>
          <w:vertAlign w:val="superscript"/>
        </w:rPr>
        <w:t>er</w:t>
      </w:r>
      <w:r w:rsidRPr="00351A98">
        <w:rPr>
          <w:rFonts w:ascii="Times New Roman" w:hAnsi="Times New Roman"/>
          <w:sz w:val="24"/>
          <w:szCs w:val="24"/>
        </w:rPr>
        <w:t xml:space="preserve"> tour. Un chèque de caution d’un montant de 300 € sera demandé.</w:t>
      </w:r>
    </w:p>
    <w:p w14:paraId="32BD6712" w14:textId="77777777" w:rsidR="00766C0A" w:rsidRPr="00B50CC1" w:rsidRDefault="00766C0A" w:rsidP="00351A98">
      <w:pPr>
        <w:jc w:val="both"/>
        <w:rPr>
          <w:sz w:val="24"/>
          <w:szCs w:val="24"/>
        </w:rPr>
      </w:pPr>
      <w:r w:rsidRPr="00B50CC1">
        <w:rPr>
          <w:sz w:val="24"/>
          <w:szCs w:val="24"/>
        </w:rPr>
        <w:t>Toute demande supplémentaire sera soumise à titre dérogatoire au règlement des salles municipales et la location sera accordée en fonction de la disponibilité de la salle. Le tarif sera le suivant :</w:t>
      </w:r>
    </w:p>
    <w:p w14:paraId="2727FD00" w14:textId="77777777" w:rsidR="00766C0A" w:rsidRPr="00B50CC1" w:rsidRDefault="00766C0A" w:rsidP="00351A98">
      <w:pPr>
        <w:pStyle w:val="Paragraphedeliste"/>
        <w:numPr>
          <w:ilvl w:val="0"/>
          <w:numId w:val="46"/>
        </w:numPr>
        <w:spacing w:after="0" w:line="240" w:lineRule="auto"/>
        <w:contextualSpacing/>
        <w:jc w:val="both"/>
        <w:rPr>
          <w:rFonts w:ascii="Times New Roman" w:hAnsi="Times New Roman"/>
          <w:sz w:val="24"/>
          <w:szCs w:val="24"/>
        </w:rPr>
      </w:pPr>
      <w:r w:rsidRPr="00B50CC1">
        <w:rPr>
          <w:rFonts w:ascii="Times New Roman" w:hAnsi="Times New Roman"/>
          <w:sz w:val="24"/>
          <w:szCs w:val="24"/>
        </w:rPr>
        <w:t xml:space="preserve">Salle René </w:t>
      </w:r>
      <w:proofErr w:type="spellStart"/>
      <w:r w:rsidRPr="00B50CC1">
        <w:rPr>
          <w:rFonts w:ascii="Times New Roman" w:hAnsi="Times New Roman"/>
          <w:sz w:val="24"/>
          <w:szCs w:val="24"/>
        </w:rPr>
        <w:t>Tramier</w:t>
      </w:r>
      <w:proofErr w:type="spellEnd"/>
      <w:r w:rsidRPr="00B50CC1">
        <w:rPr>
          <w:rFonts w:ascii="Times New Roman" w:hAnsi="Times New Roman"/>
          <w:sz w:val="24"/>
          <w:szCs w:val="24"/>
        </w:rPr>
        <w:t> : 450 €</w:t>
      </w:r>
    </w:p>
    <w:p w14:paraId="4421AC36" w14:textId="77777777" w:rsidR="00766C0A" w:rsidRPr="00B50CC1" w:rsidRDefault="00766C0A" w:rsidP="00351A98">
      <w:pPr>
        <w:pStyle w:val="Paragraphedeliste"/>
        <w:numPr>
          <w:ilvl w:val="0"/>
          <w:numId w:val="46"/>
        </w:numPr>
        <w:spacing w:after="0" w:line="240" w:lineRule="auto"/>
        <w:contextualSpacing/>
        <w:jc w:val="both"/>
        <w:rPr>
          <w:rFonts w:ascii="Times New Roman" w:hAnsi="Times New Roman"/>
          <w:sz w:val="24"/>
          <w:szCs w:val="24"/>
        </w:rPr>
      </w:pPr>
      <w:r w:rsidRPr="00B50CC1">
        <w:rPr>
          <w:rFonts w:ascii="Times New Roman" w:hAnsi="Times New Roman"/>
          <w:sz w:val="24"/>
          <w:szCs w:val="24"/>
        </w:rPr>
        <w:t>Chèque de caution : 300 €</w:t>
      </w:r>
    </w:p>
    <w:p w14:paraId="5AD86AD5" w14:textId="77777777" w:rsidR="00766C0A" w:rsidRPr="00B50CC1" w:rsidRDefault="00766C0A" w:rsidP="00351A98">
      <w:pPr>
        <w:pStyle w:val="Paragraphedeliste"/>
        <w:spacing w:after="0" w:line="240" w:lineRule="auto"/>
        <w:ind w:left="0"/>
        <w:contextualSpacing/>
        <w:jc w:val="both"/>
        <w:rPr>
          <w:rFonts w:ascii="Times New Roman" w:hAnsi="Times New Roman"/>
          <w:sz w:val="24"/>
          <w:szCs w:val="24"/>
        </w:rPr>
      </w:pPr>
      <w:r w:rsidRPr="00B50CC1">
        <w:rPr>
          <w:rFonts w:ascii="Times New Roman" w:hAnsi="Times New Roman"/>
          <w:sz w:val="24"/>
          <w:szCs w:val="24"/>
        </w:rPr>
        <w:t>La Maison des Associations faisant l’objet de travaux ne sera pas mise à disposition à compter du 14 Juin.</w:t>
      </w:r>
    </w:p>
    <w:p w14:paraId="3B8757B4" w14:textId="77777777" w:rsidR="00766C0A" w:rsidRPr="00B50CC1" w:rsidRDefault="00766C0A" w:rsidP="00351A98">
      <w:pPr>
        <w:jc w:val="both"/>
        <w:rPr>
          <w:sz w:val="24"/>
          <w:szCs w:val="24"/>
        </w:rPr>
      </w:pPr>
      <w:r w:rsidRPr="00B50CC1">
        <w:rPr>
          <w:sz w:val="24"/>
          <w:szCs w:val="24"/>
        </w:rPr>
        <w:t>Le nombre de personnes admis dans la salle devra être conforme aux règles sanitaires en vigueur au jour de la location.</w:t>
      </w:r>
    </w:p>
    <w:p w14:paraId="523C6490" w14:textId="77777777" w:rsidR="00766C0A" w:rsidRPr="00B50CC1" w:rsidRDefault="00766C0A" w:rsidP="00766C0A">
      <w:pPr>
        <w:jc w:val="both"/>
        <w:rPr>
          <w:sz w:val="24"/>
          <w:szCs w:val="24"/>
        </w:rPr>
      </w:pPr>
    </w:p>
    <w:p w14:paraId="301D44D0" w14:textId="77777777" w:rsidR="00351A98" w:rsidRPr="00B24A21" w:rsidRDefault="00351A98" w:rsidP="00351A98">
      <w:pPr>
        <w:jc w:val="center"/>
        <w:rPr>
          <w:b/>
          <w:bCs/>
          <w:sz w:val="24"/>
          <w:szCs w:val="24"/>
        </w:rPr>
      </w:pPr>
      <w:r w:rsidRPr="00B24A21">
        <w:rPr>
          <w:b/>
          <w:bCs/>
          <w:sz w:val="24"/>
          <w:szCs w:val="24"/>
        </w:rPr>
        <w:t>VOTE A L’UNANIMITE – 2</w:t>
      </w:r>
      <w:r>
        <w:rPr>
          <w:b/>
          <w:bCs/>
          <w:sz w:val="24"/>
          <w:szCs w:val="24"/>
        </w:rPr>
        <w:t>1</w:t>
      </w:r>
      <w:r w:rsidRPr="00B24A21">
        <w:rPr>
          <w:b/>
          <w:bCs/>
          <w:sz w:val="24"/>
          <w:szCs w:val="24"/>
        </w:rPr>
        <w:t xml:space="preserve"> voix pour</w:t>
      </w:r>
    </w:p>
    <w:p w14:paraId="29D78344" w14:textId="77777777" w:rsidR="00766C0A" w:rsidRPr="00B50CC1" w:rsidRDefault="00766C0A" w:rsidP="00766C0A">
      <w:pPr>
        <w:rPr>
          <w:b/>
          <w:sz w:val="24"/>
          <w:szCs w:val="24"/>
        </w:rPr>
      </w:pPr>
    </w:p>
    <w:p w14:paraId="00584A3D" w14:textId="48D356A8" w:rsidR="00766C0A" w:rsidRPr="00766C0A" w:rsidRDefault="00766C0A" w:rsidP="00766C0A">
      <w:pPr>
        <w:jc w:val="both"/>
        <w:rPr>
          <w:b/>
          <w:sz w:val="24"/>
          <w:szCs w:val="24"/>
          <w:u w:val="single"/>
        </w:rPr>
      </w:pPr>
      <w:bookmarkStart w:id="1" w:name="_Hlk72931037"/>
      <w:r w:rsidRPr="00766C0A">
        <w:rPr>
          <w:b/>
          <w:sz w:val="24"/>
          <w:szCs w:val="24"/>
          <w:u w:val="single"/>
        </w:rPr>
        <w:t>Délibération n°12 : Modification de la délibération n°8 du 06 avril portant sur la demande de subvention pour le projet de réfection totale de la couverture de l’école élémentaire – Rapporteur Monsieur le Maire :</w:t>
      </w:r>
    </w:p>
    <w:bookmarkEnd w:id="1"/>
    <w:p w14:paraId="4BEB4823" w14:textId="77777777" w:rsidR="00766C0A" w:rsidRPr="00B50CC1" w:rsidRDefault="00766C0A" w:rsidP="00766C0A">
      <w:pPr>
        <w:jc w:val="center"/>
        <w:rPr>
          <w:b/>
          <w:sz w:val="24"/>
          <w:szCs w:val="24"/>
        </w:rPr>
      </w:pPr>
    </w:p>
    <w:p w14:paraId="1C3B3744" w14:textId="77777777" w:rsidR="00766C0A" w:rsidRPr="00B50CC1" w:rsidRDefault="00766C0A" w:rsidP="00766C0A">
      <w:pPr>
        <w:pStyle w:val="VuConsidrant"/>
        <w:spacing w:after="0"/>
        <w:rPr>
          <w:rFonts w:ascii="Times New Roman" w:hAnsi="Times New Roman" w:cs="Times New Roman"/>
          <w:sz w:val="24"/>
          <w:szCs w:val="24"/>
        </w:rPr>
      </w:pPr>
      <w:r w:rsidRPr="00B50CC1">
        <w:rPr>
          <w:rFonts w:ascii="Times New Roman" w:hAnsi="Times New Roman" w:cs="Times New Roman"/>
          <w:sz w:val="24"/>
          <w:szCs w:val="24"/>
        </w:rPr>
        <w:t>Monsieur le Maire rappelle au Conseil Municipal que la délibération n°8 du 06/04/2021, adoptée à l’unanimité, l’autorisait à demander des subventions pour le projet de réfection totale de la couverture de l’école élémentaire.</w:t>
      </w:r>
    </w:p>
    <w:p w14:paraId="26C3E94C" w14:textId="77777777" w:rsidR="00766C0A" w:rsidRPr="00B50CC1" w:rsidRDefault="00766C0A" w:rsidP="00766C0A">
      <w:pPr>
        <w:pStyle w:val="VuConsidrant"/>
        <w:spacing w:after="0"/>
        <w:rPr>
          <w:rFonts w:ascii="Times New Roman" w:hAnsi="Times New Roman" w:cs="Times New Roman"/>
          <w:sz w:val="24"/>
          <w:szCs w:val="24"/>
        </w:rPr>
      </w:pPr>
      <w:r w:rsidRPr="00B50CC1">
        <w:rPr>
          <w:rFonts w:ascii="Times New Roman" w:hAnsi="Times New Roman" w:cs="Times New Roman"/>
          <w:sz w:val="24"/>
          <w:szCs w:val="24"/>
        </w:rPr>
        <w:t>Le montant des travaux étant finalement inférieur au budget prévisionnel, il convient de modifier ladite délibération comme suit :</w:t>
      </w:r>
    </w:p>
    <w:p w14:paraId="44D9C7EC" w14:textId="77777777" w:rsidR="00766C0A" w:rsidRPr="00B50CC1" w:rsidRDefault="00766C0A" w:rsidP="00766C0A">
      <w:pPr>
        <w:jc w:val="both"/>
        <w:rPr>
          <w:sz w:val="24"/>
          <w:szCs w:val="24"/>
        </w:rPr>
      </w:pPr>
      <w:r w:rsidRPr="00B50CC1">
        <w:rPr>
          <w:sz w:val="24"/>
          <w:szCs w:val="24"/>
        </w:rPr>
        <w:lastRenderedPageBreak/>
        <w:t>Le montant estimé des travaux s’élève à ce jour à la somme de 44 412.00 € HT.</w:t>
      </w:r>
    </w:p>
    <w:p w14:paraId="7684D2DE" w14:textId="77777777" w:rsidR="00766C0A" w:rsidRPr="00B50CC1" w:rsidRDefault="00766C0A" w:rsidP="00766C0A">
      <w:pPr>
        <w:jc w:val="both"/>
        <w:rPr>
          <w:sz w:val="24"/>
          <w:szCs w:val="24"/>
        </w:rPr>
      </w:pPr>
      <w:r w:rsidRPr="00B50CC1">
        <w:rPr>
          <w:sz w:val="24"/>
          <w:szCs w:val="24"/>
        </w:rPr>
        <w:t>Monsieur le Maire demande donc au Conseil Municipal de :</w:t>
      </w:r>
    </w:p>
    <w:p w14:paraId="609A9824" w14:textId="77777777" w:rsidR="00766C0A" w:rsidRPr="00B50CC1" w:rsidRDefault="00766C0A" w:rsidP="00766C0A">
      <w:pPr>
        <w:numPr>
          <w:ilvl w:val="0"/>
          <w:numId w:val="45"/>
        </w:numPr>
        <w:suppressAutoHyphens/>
        <w:overflowPunct/>
        <w:autoSpaceDE/>
        <w:autoSpaceDN/>
        <w:adjustRightInd/>
        <w:jc w:val="both"/>
        <w:textAlignment w:val="auto"/>
        <w:rPr>
          <w:sz w:val="24"/>
          <w:szCs w:val="24"/>
        </w:rPr>
      </w:pPr>
      <w:r w:rsidRPr="00B50CC1">
        <w:rPr>
          <w:sz w:val="24"/>
          <w:szCs w:val="24"/>
        </w:rPr>
        <w:t>L’autoriser à solliciter les subventions nécessaires à la réalisation des travaux, comme présentées dans le tableau ci-dessous :</w:t>
      </w:r>
    </w:p>
    <w:p w14:paraId="25CB82E8" w14:textId="77777777" w:rsidR="00766C0A" w:rsidRPr="00B50CC1" w:rsidRDefault="00766C0A" w:rsidP="00766C0A">
      <w:pPr>
        <w:ind w:left="360"/>
        <w:jc w:val="both"/>
        <w:rPr>
          <w:sz w:val="24"/>
          <w:szCs w:val="24"/>
          <w:highlight w:val="yellow"/>
        </w:rPr>
      </w:pPr>
    </w:p>
    <w:tbl>
      <w:tblPr>
        <w:tblW w:w="10012" w:type="dxa"/>
        <w:tblInd w:w="75" w:type="dxa"/>
        <w:tblCellMar>
          <w:left w:w="70" w:type="dxa"/>
          <w:right w:w="70" w:type="dxa"/>
        </w:tblCellMar>
        <w:tblLook w:val="04A0" w:firstRow="1" w:lastRow="0" w:firstColumn="1" w:lastColumn="0" w:noHBand="0" w:noVBand="1"/>
      </w:tblPr>
      <w:tblGrid>
        <w:gridCol w:w="2539"/>
        <w:gridCol w:w="1592"/>
        <w:gridCol w:w="3444"/>
        <w:gridCol w:w="992"/>
        <w:gridCol w:w="1433"/>
        <w:gridCol w:w="12"/>
      </w:tblGrid>
      <w:tr w:rsidR="00766C0A" w:rsidRPr="00B50CC1" w14:paraId="1F7146A3" w14:textId="77777777" w:rsidTr="00351A98">
        <w:trPr>
          <w:trHeight w:val="396"/>
        </w:trPr>
        <w:tc>
          <w:tcPr>
            <w:tcW w:w="4131" w:type="dxa"/>
            <w:gridSpan w:val="2"/>
            <w:tcBorders>
              <w:top w:val="single" w:sz="4" w:space="0" w:color="auto"/>
              <w:left w:val="single" w:sz="4" w:space="0" w:color="auto"/>
              <w:bottom w:val="single" w:sz="4" w:space="0" w:color="auto"/>
              <w:right w:val="single" w:sz="4" w:space="0" w:color="auto"/>
            </w:tcBorders>
            <w:noWrap/>
            <w:vAlign w:val="center"/>
            <w:hideMark/>
          </w:tcPr>
          <w:p w14:paraId="0B69D25B" w14:textId="77777777" w:rsidR="00766C0A" w:rsidRPr="00B50CC1" w:rsidRDefault="00766C0A" w:rsidP="00053FBA">
            <w:pPr>
              <w:jc w:val="center"/>
              <w:rPr>
                <w:b/>
                <w:color w:val="000000"/>
                <w:sz w:val="24"/>
                <w:szCs w:val="24"/>
              </w:rPr>
            </w:pPr>
            <w:r w:rsidRPr="00B50CC1">
              <w:rPr>
                <w:b/>
                <w:color w:val="000000"/>
                <w:sz w:val="24"/>
                <w:szCs w:val="24"/>
              </w:rPr>
              <w:t>Dépenses</w:t>
            </w:r>
          </w:p>
        </w:tc>
        <w:tc>
          <w:tcPr>
            <w:tcW w:w="5881" w:type="dxa"/>
            <w:gridSpan w:val="4"/>
            <w:tcBorders>
              <w:top w:val="single" w:sz="4" w:space="0" w:color="auto"/>
              <w:left w:val="nil"/>
              <w:bottom w:val="single" w:sz="4" w:space="0" w:color="auto"/>
              <w:right w:val="single" w:sz="4" w:space="0" w:color="000000"/>
            </w:tcBorders>
            <w:noWrap/>
            <w:vAlign w:val="center"/>
            <w:hideMark/>
          </w:tcPr>
          <w:p w14:paraId="75B798E4" w14:textId="77777777" w:rsidR="00766C0A" w:rsidRPr="00B50CC1" w:rsidRDefault="00766C0A" w:rsidP="00053FBA">
            <w:pPr>
              <w:jc w:val="center"/>
              <w:rPr>
                <w:b/>
                <w:color w:val="000000"/>
                <w:sz w:val="24"/>
                <w:szCs w:val="24"/>
              </w:rPr>
            </w:pPr>
            <w:r w:rsidRPr="00B50CC1">
              <w:rPr>
                <w:b/>
                <w:color w:val="000000"/>
                <w:sz w:val="24"/>
                <w:szCs w:val="24"/>
              </w:rPr>
              <w:t>Recettes</w:t>
            </w:r>
          </w:p>
        </w:tc>
      </w:tr>
      <w:tr w:rsidR="00766C0A" w:rsidRPr="00B50CC1" w14:paraId="79CBB97C" w14:textId="77777777" w:rsidTr="00351A98">
        <w:trPr>
          <w:gridAfter w:val="1"/>
          <w:wAfter w:w="12" w:type="dxa"/>
          <w:trHeight w:val="396"/>
        </w:trPr>
        <w:tc>
          <w:tcPr>
            <w:tcW w:w="2539" w:type="dxa"/>
            <w:tcBorders>
              <w:top w:val="nil"/>
              <w:left w:val="single" w:sz="4" w:space="0" w:color="auto"/>
              <w:bottom w:val="single" w:sz="4" w:space="0" w:color="auto"/>
              <w:right w:val="single" w:sz="4" w:space="0" w:color="auto"/>
            </w:tcBorders>
            <w:noWrap/>
            <w:vAlign w:val="bottom"/>
            <w:hideMark/>
          </w:tcPr>
          <w:p w14:paraId="57AF8C97" w14:textId="77777777" w:rsidR="00766C0A" w:rsidRPr="00B50CC1" w:rsidRDefault="00766C0A" w:rsidP="00053FBA">
            <w:pPr>
              <w:rPr>
                <w:sz w:val="24"/>
                <w:szCs w:val="24"/>
              </w:rPr>
            </w:pPr>
            <w:r w:rsidRPr="00B50CC1">
              <w:rPr>
                <w:sz w:val="24"/>
                <w:szCs w:val="24"/>
              </w:rPr>
              <w:t>Montant des travaux</w:t>
            </w:r>
          </w:p>
        </w:tc>
        <w:tc>
          <w:tcPr>
            <w:tcW w:w="1592" w:type="dxa"/>
            <w:tcBorders>
              <w:top w:val="nil"/>
              <w:left w:val="nil"/>
              <w:bottom w:val="single" w:sz="4" w:space="0" w:color="auto"/>
              <w:right w:val="single" w:sz="4" w:space="0" w:color="auto"/>
            </w:tcBorders>
            <w:noWrap/>
            <w:vAlign w:val="bottom"/>
            <w:hideMark/>
          </w:tcPr>
          <w:p w14:paraId="04B17199" w14:textId="77777777" w:rsidR="00766C0A" w:rsidRPr="00B50CC1" w:rsidRDefault="00766C0A" w:rsidP="00053FBA">
            <w:pPr>
              <w:jc w:val="right"/>
              <w:rPr>
                <w:sz w:val="24"/>
                <w:szCs w:val="24"/>
              </w:rPr>
            </w:pPr>
            <w:r w:rsidRPr="00B50CC1">
              <w:rPr>
                <w:sz w:val="24"/>
                <w:szCs w:val="24"/>
              </w:rPr>
              <w:t>44 412.00 €</w:t>
            </w:r>
          </w:p>
        </w:tc>
        <w:tc>
          <w:tcPr>
            <w:tcW w:w="3444" w:type="dxa"/>
            <w:tcBorders>
              <w:top w:val="nil"/>
              <w:left w:val="nil"/>
              <w:bottom w:val="single" w:sz="4" w:space="0" w:color="auto"/>
              <w:right w:val="single" w:sz="4" w:space="0" w:color="auto"/>
            </w:tcBorders>
            <w:noWrap/>
            <w:vAlign w:val="bottom"/>
          </w:tcPr>
          <w:p w14:paraId="265FADE9" w14:textId="77777777" w:rsidR="00766C0A" w:rsidRPr="00B50CC1" w:rsidRDefault="00766C0A" w:rsidP="00053FBA">
            <w:pPr>
              <w:rPr>
                <w:sz w:val="24"/>
                <w:szCs w:val="24"/>
              </w:rPr>
            </w:pPr>
            <w:r w:rsidRPr="00B50CC1">
              <w:rPr>
                <w:sz w:val="24"/>
                <w:szCs w:val="24"/>
              </w:rPr>
              <w:t>D.E.T.R 2021</w:t>
            </w:r>
          </w:p>
        </w:tc>
        <w:tc>
          <w:tcPr>
            <w:tcW w:w="992" w:type="dxa"/>
            <w:tcBorders>
              <w:top w:val="nil"/>
              <w:left w:val="nil"/>
              <w:bottom w:val="single" w:sz="4" w:space="0" w:color="auto"/>
              <w:right w:val="single" w:sz="4" w:space="0" w:color="auto"/>
            </w:tcBorders>
            <w:noWrap/>
            <w:vAlign w:val="bottom"/>
          </w:tcPr>
          <w:p w14:paraId="3F9F8761" w14:textId="77777777" w:rsidR="00766C0A" w:rsidRPr="00B50CC1" w:rsidRDefault="00766C0A" w:rsidP="00053FBA">
            <w:pPr>
              <w:jc w:val="right"/>
              <w:rPr>
                <w:sz w:val="24"/>
                <w:szCs w:val="24"/>
              </w:rPr>
            </w:pPr>
            <w:r w:rsidRPr="00B50CC1">
              <w:rPr>
                <w:sz w:val="24"/>
                <w:szCs w:val="24"/>
              </w:rPr>
              <w:t>35 %</w:t>
            </w:r>
          </w:p>
        </w:tc>
        <w:tc>
          <w:tcPr>
            <w:tcW w:w="1433" w:type="dxa"/>
            <w:tcBorders>
              <w:top w:val="nil"/>
              <w:left w:val="nil"/>
              <w:bottom w:val="single" w:sz="4" w:space="0" w:color="auto"/>
              <w:right w:val="single" w:sz="4" w:space="0" w:color="auto"/>
            </w:tcBorders>
            <w:noWrap/>
            <w:vAlign w:val="bottom"/>
          </w:tcPr>
          <w:p w14:paraId="661975DE" w14:textId="77777777" w:rsidR="00766C0A" w:rsidRPr="00B50CC1" w:rsidRDefault="00766C0A" w:rsidP="00053FBA">
            <w:pPr>
              <w:jc w:val="right"/>
              <w:rPr>
                <w:sz w:val="24"/>
                <w:szCs w:val="24"/>
              </w:rPr>
            </w:pPr>
            <w:r w:rsidRPr="00B50CC1">
              <w:rPr>
                <w:sz w:val="24"/>
                <w:szCs w:val="24"/>
              </w:rPr>
              <w:t>15 544,20 €</w:t>
            </w:r>
          </w:p>
        </w:tc>
      </w:tr>
      <w:tr w:rsidR="00766C0A" w:rsidRPr="00B50CC1" w14:paraId="55FD786B" w14:textId="77777777" w:rsidTr="00351A98">
        <w:trPr>
          <w:gridAfter w:val="1"/>
          <w:wAfter w:w="12" w:type="dxa"/>
          <w:trHeight w:val="396"/>
        </w:trPr>
        <w:tc>
          <w:tcPr>
            <w:tcW w:w="2539" w:type="dxa"/>
            <w:tcBorders>
              <w:top w:val="nil"/>
              <w:left w:val="single" w:sz="4" w:space="0" w:color="auto"/>
              <w:bottom w:val="single" w:sz="4" w:space="0" w:color="auto"/>
              <w:right w:val="single" w:sz="4" w:space="0" w:color="auto"/>
            </w:tcBorders>
            <w:noWrap/>
            <w:vAlign w:val="bottom"/>
          </w:tcPr>
          <w:p w14:paraId="1797C335" w14:textId="77777777" w:rsidR="00766C0A" w:rsidRPr="00B50CC1" w:rsidRDefault="00766C0A" w:rsidP="00053FBA">
            <w:pPr>
              <w:rPr>
                <w:sz w:val="24"/>
                <w:szCs w:val="24"/>
              </w:rPr>
            </w:pPr>
          </w:p>
        </w:tc>
        <w:tc>
          <w:tcPr>
            <w:tcW w:w="1592" w:type="dxa"/>
            <w:tcBorders>
              <w:top w:val="nil"/>
              <w:left w:val="nil"/>
              <w:bottom w:val="single" w:sz="4" w:space="0" w:color="auto"/>
              <w:right w:val="single" w:sz="4" w:space="0" w:color="auto"/>
            </w:tcBorders>
            <w:noWrap/>
            <w:vAlign w:val="bottom"/>
          </w:tcPr>
          <w:p w14:paraId="34289728" w14:textId="77777777" w:rsidR="00766C0A" w:rsidRPr="00B50CC1" w:rsidRDefault="00766C0A" w:rsidP="00053FBA">
            <w:pPr>
              <w:rPr>
                <w:sz w:val="24"/>
                <w:szCs w:val="24"/>
              </w:rPr>
            </w:pPr>
          </w:p>
        </w:tc>
        <w:tc>
          <w:tcPr>
            <w:tcW w:w="3444" w:type="dxa"/>
            <w:tcBorders>
              <w:top w:val="nil"/>
              <w:left w:val="nil"/>
              <w:bottom w:val="single" w:sz="4" w:space="0" w:color="auto"/>
              <w:right w:val="single" w:sz="4" w:space="0" w:color="auto"/>
            </w:tcBorders>
            <w:noWrap/>
            <w:vAlign w:val="bottom"/>
            <w:hideMark/>
          </w:tcPr>
          <w:p w14:paraId="143B9746" w14:textId="77777777" w:rsidR="00766C0A" w:rsidRPr="00B50CC1" w:rsidRDefault="00766C0A" w:rsidP="00053FBA">
            <w:pPr>
              <w:rPr>
                <w:sz w:val="24"/>
                <w:szCs w:val="24"/>
              </w:rPr>
            </w:pPr>
            <w:r w:rsidRPr="00B50CC1">
              <w:rPr>
                <w:sz w:val="24"/>
                <w:szCs w:val="24"/>
              </w:rPr>
              <w:t>CDST (Contrat Départemental de Solidarité Territoriale)</w:t>
            </w:r>
          </w:p>
        </w:tc>
        <w:tc>
          <w:tcPr>
            <w:tcW w:w="992" w:type="dxa"/>
            <w:tcBorders>
              <w:top w:val="nil"/>
              <w:left w:val="nil"/>
              <w:bottom w:val="single" w:sz="4" w:space="0" w:color="auto"/>
              <w:right w:val="single" w:sz="4" w:space="0" w:color="auto"/>
            </w:tcBorders>
            <w:noWrap/>
            <w:vAlign w:val="bottom"/>
            <w:hideMark/>
          </w:tcPr>
          <w:p w14:paraId="4D2725AE" w14:textId="77777777" w:rsidR="00766C0A" w:rsidRPr="00B50CC1" w:rsidRDefault="00766C0A" w:rsidP="00053FBA">
            <w:pPr>
              <w:jc w:val="right"/>
              <w:rPr>
                <w:sz w:val="24"/>
                <w:szCs w:val="24"/>
              </w:rPr>
            </w:pPr>
            <w:r w:rsidRPr="00B50CC1">
              <w:rPr>
                <w:sz w:val="24"/>
                <w:szCs w:val="24"/>
              </w:rPr>
              <w:t>20 %</w:t>
            </w:r>
          </w:p>
        </w:tc>
        <w:tc>
          <w:tcPr>
            <w:tcW w:w="1433" w:type="dxa"/>
            <w:tcBorders>
              <w:top w:val="nil"/>
              <w:left w:val="nil"/>
              <w:bottom w:val="single" w:sz="4" w:space="0" w:color="auto"/>
              <w:right w:val="single" w:sz="4" w:space="0" w:color="auto"/>
            </w:tcBorders>
            <w:noWrap/>
            <w:vAlign w:val="bottom"/>
            <w:hideMark/>
          </w:tcPr>
          <w:p w14:paraId="71DD6876" w14:textId="77777777" w:rsidR="00766C0A" w:rsidRPr="00B50CC1" w:rsidRDefault="00766C0A" w:rsidP="00053FBA">
            <w:pPr>
              <w:jc w:val="right"/>
              <w:rPr>
                <w:sz w:val="24"/>
                <w:szCs w:val="24"/>
              </w:rPr>
            </w:pPr>
            <w:r w:rsidRPr="00B50CC1">
              <w:rPr>
                <w:sz w:val="24"/>
                <w:szCs w:val="24"/>
              </w:rPr>
              <w:t>8 882.40 €</w:t>
            </w:r>
          </w:p>
        </w:tc>
      </w:tr>
      <w:tr w:rsidR="00766C0A" w:rsidRPr="00B50CC1" w14:paraId="14CE7895" w14:textId="77777777" w:rsidTr="00351A98">
        <w:trPr>
          <w:gridAfter w:val="1"/>
          <w:wAfter w:w="12" w:type="dxa"/>
          <w:trHeight w:val="396"/>
        </w:trPr>
        <w:tc>
          <w:tcPr>
            <w:tcW w:w="2539" w:type="dxa"/>
            <w:tcBorders>
              <w:top w:val="nil"/>
              <w:left w:val="single" w:sz="4" w:space="0" w:color="auto"/>
              <w:bottom w:val="single" w:sz="4" w:space="0" w:color="auto"/>
              <w:right w:val="single" w:sz="4" w:space="0" w:color="auto"/>
            </w:tcBorders>
            <w:noWrap/>
            <w:vAlign w:val="bottom"/>
            <w:hideMark/>
          </w:tcPr>
          <w:p w14:paraId="78017CF4" w14:textId="77777777" w:rsidR="00766C0A" w:rsidRPr="00B50CC1" w:rsidRDefault="00766C0A" w:rsidP="00053FBA">
            <w:pPr>
              <w:rPr>
                <w:sz w:val="24"/>
                <w:szCs w:val="24"/>
              </w:rPr>
            </w:pPr>
            <w:r w:rsidRPr="00B50CC1">
              <w:rPr>
                <w:sz w:val="24"/>
                <w:szCs w:val="24"/>
              </w:rPr>
              <w:t> </w:t>
            </w:r>
          </w:p>
        </w:tc>
        <w:tc>
          <w:tcPr>
            <w:tcW w:w="1592" w:type="dxa"/>
            <w:tcBorders>
              <w:top w:val="nil"/>
              <w:left w:val="nil"/>
              <w:bottom w:val="single" w:sz="4" w:space="0" w:color="auto"/>
              <w:right w:val="single" w:sz="4" w:space="0" w:color="auto"/>
            </w:tcBorders>
            <w:noWrap/>
            <w:vAlign w:val="bottom"/>
            <w:hideMark/>
          </w:tcPr>
          <w:p w14:paraId="6C23A5E8" w14:textId="77777777" w:rsidR="00766C0A" w:rsidRPr="00B50CC1" w:rsidRDefault="00766C0A" w:rsidP="00053FBA">
            <w:pPr>
              <w:rPr>
                <w:sz w:val="24"/>
                <w:szCs w:val="24"/>
              </w:rPr>
            </w:pPr>
            <w:r w:rsidRPr="00B50CC1">
              <w:rPr>
                <w:sz w:val="24"/>
                <w:szCs w:val="24"/>
              </w:rPr>
              <w:t> </w:t>
            </w:r>
          </w:p>
        </w:tc>
        <w:tc>
          <w:tcPr>
            <w:tcW w:w="3444" w:type="dxa"/>
            <w:tcBorders>
              <w:top w:val="nil"/>
              <w:left w:val="nil"/>
              <w:bottom w:val="single" w:sz="4" w:space="0" w:color="auto"/>
              <w:right w:val="single" w:sz="4" w:space="0" w:color="auto"/>
            </w:tcBorders>
            <w:noWrap/>
            <w:vAlign w:val="bottom"/>
            <w:hideMark/>
          </w:tcPr>
          <w:p w14:paraId="2EA0AC7E" w14:textId="77777777" w:rsidR="00766C0A" w:rsidRPr="00B50CC1" w:rsidRDefault="00766C0A" w:rsidP="00053FBA">
            <w:pPr>
              <w:rPr>
                <w:sz w:val="24"/>
                <w:szCs w:val="24"/>
              </w:rPr>
            </w:pPr>
            <w:r w:rsidRPr="00B50CC1">
              <w:rPr>
                <w:sz w:val="24"/>
                <w:szCs w:val="24"/>
              </w:rPr>
              <w:t>Commune</w:t>
            </w:r>
          </w:p>
        </w:tc>
        <w:tc>
          <w:tcPr>
            <w:tcW w:w="992" w:type="dxa"/>
            <w:tcBorders>
              <w:top w:val="nil"/>
              <w:left w:val="nil"/>
              <w:bottom w:val="single" w:sz="4" w:space="0" w:color="auto"/>
              <w:right w:val="single" w:sz="4" w:space="0" w:color="auto"/>
            </w:tcBorders>
            <w:noWrap/>
            <w:vAlign w:val="bottom"/>
            <w:hideMark/>
          </w:tcPr>
          <w:p w14:paraId="65063750" w14:textId="77777777" w:rsidR="00766C0A" w:rsidRPr="00B50CC1" w:rsidRDefault="00766C0A" w:rsidP="00053FBA">
            <w:pPr>
              <w:jc w:val="right"/>
              <w:rPr>
                <w:sz w:val="24"/>
                <w:szCs w:val="24"/>
              </w:rPr>
            </w:pPr>
            <w:r w:rsidRPr="00B50CC1">
              <w:rPr>
                <w:sz w:val="24"/>
                <w:szCs w:val="24"/>
              </w:rPr>
              <w:t>45 %</w:t>
            </w:r>
          </w:p>
        </w:tc>
        <w:tc>
          <w:tcPr>
            <w:tcW w:w="1433" w:type="dxa"/>
            <w:tcBorders>
              <w:top w:val="nil"/>
              <w:left w:val="nil"/>
              <w:bottom w:val="single" w:sz="4" w:space="0" w:color="auto"/>
              <w:right w:val="single" w:sz="4" w:space="0" w:color="auto"/>
            </w:tcBorders>
            <w:noWrap/>
            <w:vAlign w:val="bottom"/>
            <w:hideMark/>
          </w:tcPr>
          <w:p w14:paraId="3A84D43A" w14:textId="77777777" w:rsidR="00766C0A" w:rsidRPr="00B50CC1" w:rsidRDefault="00766C0A" w:rsidP="00053FBA">
            <w:pPr>
              <w:jc w:val="right"/>
              <w:rPr>
                <w:sz w:val="24"/>
                <w:szCs w:val="24"/>
              </w:rPr>
            </w:pPr>
            <w:r w:rsidRPr="00B50CC1">
              <w:rPr>
                <w:sz w:val="24"/>
                <w:szCs w:val="24"/>
              </w:rPr>
              <w:t>19 985.40 €</w:t>
            </w:r>
          </w:p>
        </w:tc>
      </w:tr>
      <w:tr w:rsidR="00766C0A" w:rsidRPr="00B50CC1" w14:paraId="099152A0" w14:textId="77777777" w:rsidTr="00351A98">
        <w:trPr>
          <w:gridAfter w:val="1"/>
          <w:wAfter w:w="12" w:type="dxa"/>
          <w:trHeight w:val="396"/>
        </w:trPr>
        <w:tc>
          <w:tcPr>
            <w:tcW w:w="2539" w:type="dxa"/>
            <w:tcBorders>
              <w:top w:val="nil"/>
              <w:left w:val="single" w:sz="4" w:space="0" w:color="auto"/>
              <w:bottom w:val="single" w:sz="4" w:space="0" w:color="auto"/>
              <w:right w:val="single" w:sz="4" w:space="0" w:color="auto"/>
            </w:tcBorders>
            <w:noWrap/>
            <w:vAlign w:val="bottom"/>
            <w:hideMark/>
          </w:tcPr>
          <w:p w14:paraId="4FF4B8DB" w14:textId="77777777" w:rsidR="00766C0A" w:rsidRPr="00B50CC1" w:rsidRDefault="00766C0A" w:rsidP="00053FBA">
            <w:pPr>
              <w:rPr>
                <w:b/>
                <w:bCs/>
                <w:sz w:val="24"/>
                <w:szCs w:val="24"/>
              </w:rPr>
            </w:pPr>
            <w:r w:rsidRPr="00B50CC1">
              <w:rPr>
                <w:b/>
                <w:bCs/>
                <w:sz w:val="24"/>
                <w:szCs w:val="24"/>
              </w:rPr>
              <w:t>Total</w:t>
            </w:r>
          </w:p>
        </w:tc>
        <w:tc>
          <w:tcPr>
            <w:tcW w:w="1592" w:type="dxa"/>
            <w:tcBorders>
              <w:top w:val="nil"/>
              <w:left w:val="nil"/>
              <w:bottom w:val="single" w:sz="4" w:space="0" w:color="auto"/>
              <w:right w:val="single" w:sz="4" w:space="0" w:color="auto"/>
            </w:tcBorders>
            <w:noWrap/>
            <w:vAlign w:val="bottom"/>
          </w:tcPr>
          <w:p w14:paraId="7A648365" w14:textId="77777777" w:rsidR="00766C0A" w:rsidRPr="00B50CC1" w:rsidRDefault="00766C0A" w:rsidP="00053FBA">
            <w:pPr>
              <w:jc w:val="right"/>
              <w:rPr>
                <w:b/>
                <w:bCs/>
                <w:sz w:val="24"/>
                <w:szCs w:val="24"/>
              </w:rPr>
            </w:pPr>
            <w:r w:rsidRPr="00B50CC1">
              <w:rPr>
                <w:b/>
                <w:bCs/>
                <w:sz w:val="24"/>
                <w:szCs w:val="24"/>
              </w:rPr>
              <w:t>44 412.00 €</w:t>
            </w:r>
          </w:p>
        </w:tc>
        <w:tc>
          <w:tcPr>
            <w:tcW w:w="3444" w:type="dxa"/>
            <w:tcBorders>
              <w:top w:val="nil"/>
              <w:left w:val="nil"/>
              <w:bottom w:val="single" w:sz="4" w:space="0" w:color="auto"/>
              <w:right w:val="single" w:sz="4" w:space="0" w:color="auto"/>
            </w:tcBorders>
            <w:noWrap/>
            <w:vAlign w:val="bottom"/>
            <w:hideMark/>
          </w:tcPr>
          <w:p w14:paraId="7D11B1B9" w14:textId="77777777" w:rsidR="00766C0A" w:rsidRPr="00B50CC1" w:rsidRDefault="00766C0A" w:rsidP="00053FBA">
            <w:pPr>
              <w:rPr>
                <w:b/>
                <w:bCs/>
                <w:sz w:val="24"/>
                <w:szCs w:val="24"/>
              </w:rPr>
            </w:pPr>
            <w:r w:rsidRPr="00B50CC1">
              <w:rPr>
                <w:b/>
                <w:bCs/>
                <w:sz w:val="24"/>
                <w:szCs w:val="24"/>
              </w:rPr>
              <w:t>Total</w:t>
            </w:r>
          </w:p>
        </w:tc>
        <w:tc>
          <w:tcPr>
            <w:tcW w:w="992" w:type="dxa"/>
            <w:tcBorders>
              <w:top w:val="nil"/>
              <w:left w:val="nil"/>
              <w:bottom w:val="single" w:sz="4" w:space="0" w:color="auto"/>
              <w:right w:val="single" w:sz="4" w:space="0" w:color="auto"/>
            </w:tcBorders>
            <w:noWrap/>
            <w:vAlign w:val="bottom"/>
            <w:hideMark/>
          </w:tcPr>
          <w:p w14:paraId="2ADC061C" w14:textId="77777777" w:rsidR="00766C0A" w:rsidRPr="00B50CC1" w:rsidRDefault="00766C0A" w:rsidP="00053FBA">
            <w:pPr>
              <w:rPr>
                <w:b/>
                <w:bCs/>
                <w:sz w:val="24"/>
                <w:szCs w:val="24"/>
              </w:rPr>
            </w:pPr>
            <w:r w:rsidRPr="00B50CC1">
              <w:rPr>
                <w:b/>
                <w:bCs/>
                <w:sz w:val="24"/>
                <w:szCs w:val="24"/>
              </w:rPr>
              <w:t> 100 %</w:t>
            </w:r>
          </w:p>
        </w:tc>
        <w:tc>
          <w:tcPr>
            <w:tcW w:w="1433" w:type="dxa"/>
            <w:tcBorders>
              <w:top w:val="nil"/>
              <w:left w:val="nil"/>
              <w:bottom w:val="single" w:sz="4" w:space="0" w:color="auto"/>
              <w:right w:val="single" w:sz="4" w:space="0" w:color="auto"/>
            </w:tcBorders>
            <w:noWrap/>
            <w:vAlign w:val="bottom"/>
            <w:hideMark/>
          </w:tcPr>
          <w:p w14:paraId="55E33C68" w14:textId="77777777" w:rsidR="00766C0A" w:rsidRPr="00B50CC1" w:rsidRDefault="00766C0A" w:rsidP="00053FBA">
            <w:pPr>
              <w:jc w:val="right"/>
              <w:rPr>
                <w:b/>
                <w:bCs/>
                <w:sz w:val="24"/>
                <w:szCs w:val="24"/>
              </w:rPr>
            </w:pPr>
            <w:r w:rsidRPr="00B50CC1">
              <w:rPr>
                <w:b/>
                <w:bCs/>
                <w:sz w:val="24"/>
                <w:szCs w:val="24"/>
              </w:rPr>
              <w:t>44 412.00 €</w:t>
            </w:r>
          </w:p>
        </w:tc>
      </w:tr>
    </w:tbl>
    <w:p w14:paraId="52A10006" w14:textId="77777777" w:rsidR="00351A98" w:rsidRDefault="00351A98" w:rsidP="00766C0A">
      <w:pPr>
        <w:rPr>
          <w:bCs/>
          <w:sz w:val="24"/>
          <w:szCs w:val="24"/>
        </w:rPr>
      </w:pPr>
    </w:p>
    <w:p w14:paraId="0928CBF5" w14:textId="6A18C095" w:rsidR="00766C0A" w:rsidRPr="00084212" w:rsidRDefault="00351A98" w:rsidP="00766C0A">
      <w:pPr>
        <w:rPr>
          <w:bCs/>
          <w:sz w:val="24"/>
          <w:szCs w:val="24"/>
        </w:rPr>
      </w:pPr>
      <w:r w:rsidRPr="00084212">
        <w:rPr>
          <w:bCs/>
          <w:sz w:val="24"/>
          <w:szCs w:val="24"/>
        </w:rPr>
        <w:t xml:space="preserve">Monsieur le Maire précise que les travaux débuteront en juillet. </w:t>
      </w:r>
    </w:p>
    <w:p w14:paraId="2932BE1E" w14:textId="7FF42468" w:rsidR="00351A98" w:rsidRDefault="00351A98" w:rsidP="00766C0A">
      <w:pPr>
        <w:rPr>
          <w:bCs/>
          <w:sz w:val="24"/>
          <w:szCs w:val="24"/>
        </w:rPr>
      </w:pPr>
      <w:r w:rsidRPr="00084212">
        <w:rPr>
          <w:bCs/>
          <w:sz w:val="24"/>
          <w:szCs w:val="24"/>
        </w:rPr>
        <w:t xml:space="preserve">M. CAPO demande s’il y a une explication sur la différence de prix qui est assez importante. M. le Maire répond qu’il n’y a pas d’explication et que cela </w:t>
      </w:r>
      <w:r w:rsidR="00302A2B" w:rsidRPr="00084212">
        <w:rPr>
          <w:bCs/>
          <w:sz w:val="24"/>
          <w:szCs w:val="24"/>
        </w:rPr>
        <w:t>peut dépendre de la taille de l’entreprise</w:t>
      </w:r>
      <w:r w:rsidR="00084212" w:rsidRPr="00084212">
        <w:rPr>
          <w:bCs/>
          <w:sz w:val="24"/>
          <w:szCs w:val="24"/>
        </w:rPr>
        <w:t>. En effet, selon son importance l’entreprise peut avoir des charges fixes plus important qu’une autre de moindre importance.</w:t>
      </w:r>
      <w:r w:rsidR="00084212">
        <w:rPr>
          <w:bCs/>
          <w:sz w:val="24"/>
          <w:szCs w:val="24"/>
        </w:rPr>
        <w:t xml:space="preserve"> En ce qui concerne l’entreprise choisie , des renseignements ont été pris sur elle .Ils sont bons même si l’on n’est jamais à l’abri d’un problème. </w:t>
      </w:r>
    </w:p>
    <w:p w14:paraId="66EB4090" w14:textId="77777777" w:rsidR="00351A98" w:rsidRPr="00351A98" w:rsidRDefault="00351A98" w:rsidP="00766C0A">
      <w:pPr>
        <w:rPr>
          <w:bCs/>
          <w:sz w:val="24"/>
          <w:szCs w:val="24"/>
        </w:rPr>
      </w:pPr>
    </w:p>
    <w:p w14:paraId="44DAC3E3" w14:textId="77777777" w:rsidR="00351A98" w:rsidRPr="00B24A21" w:rsidRDefault="00351A98" w:rsidP="00351A98">
      <w:pPr>
        <w:jc w:val="center"/>
        <w:rPr>
          <w:b/>
          <w:bCs/>
          <w:sz w:val="24"/>
          <w:szCs w:val="24"/>
        </w:rPr>
      </w:pPr>
      <w:r w:rsidRPr="00B24A21">
        <w:rPr>
          <w:b/>
          <w:bCs/>
          <w:sz w:val="24"/>
          <w:szCs w:val="24"/>
        </w:rPr>
        <w:t>VOTE A L’UNANIMITE – 2</w:t>
      </w:r>
      <w:r>
        <w:rPr>
          <w:b/>
          <w:bCs/>
          <w:sz w:val="24"/>
          <w:szCs w:val="24"/>
        </w:rPr>
        <w:t>1</w:t>
      </w:r>
      <w:r w:rsidRPr="00B24A21">
        <w:rPr>
          <w:b/>
          <w:bCs/>
          <w:sz w:val="24"/>
          <w:szCs w:val="24"/>
        </w:rPr>
        <w:t xml:space="preserve"> voix pour</w:t>
      </w:r>
    </w:p>
    <w:p w14:paraId="3E8F61B6" w14:textId="77777777" w:rsidR="00766C0A" w:rsidRPr="00B50CC1" w:rsidRDefault="00766C0A" w:rsidP="00766C0A">
      <w:pPr>
        <w:ind w:left="4248" w:firstLine="708"/>
        <w:rPr>
          <w:b/>
          <w:sz w:val="24"/>
          <w:szCs w:val="24"/>
        </w:rPr>
      </w:pPr>
    </w:p>
    <w:p w14:paraId="186470EE" w14:textId="77777777" w:rsidR="00766C0A" w:rsidRPr="00766C0A" w:rsidRDefault="00766C0A" w:rsidP="00766C0A">
      <w:pPr>
        <w:jc w:val="both"/>
        <w:rPr>
          <w:b/>
          <w:sz w:val="24"/>
          <w:szCs w:val="24"/>
          <w:u w:val="single"/>
        </w:rPr>
      </w:pPr>
      <w:bookmarkStart w:id="2" w:name="_Hlk72931072"/>
      <w:r w:rsidRPr="00766C0A">
        <w:rPr>
          <w:b/>
          <w:sz w:val="24"/>
          <w:szCs w:val="24"/>
          <w:u w:val="single"/>
        </w:rPr>
        <w:t>Délibération n°13 : Tarification du séjour été 2021 des 3-13 ans de l’ALSH extrascolaire – Rapporteur : Anne CARBONNEL :</w:t>
      </w:r>
    </w:p>
    <w:bookmarkEnd w:id="2"/>
    <w:p w14:paraId="7CFB4580" w14:textId="77777777" w:rsidR="00766C0A" w:rsidRPr="00B50CC1" w:rsidRDefault="00766C0A" w:rsidP="00766C0A">
      <w:pPr>
        <w:jc w:val="center"/>
        <w:rPr>
          <w:b/>
          <w:sz w:val="24"/>
          <w:szCs w:val="24"/>
        </w:rPr>
      </w:pPr>
    </w:p>
    <w:p w14:paraId="4EA62FE4" w14:textId="34D50F88" w:rsidR="00766C0A" w:rsidRPr="00B50CC1" w:rsidRDefault="00766C0A" w:rsidP="00766C0A">
      <w:pPr>
        <w:ind w:left="-5" w:hanging="10"/>
        <w:rPr>
          <w:rFonts w:eastAsia="Calibri"/>
          <w:color w:val="000000"/>
          <w:sz w:val="24"/>
          <w:szCs w:val="24"/>
        </w:rPr>
      </w:pPr>
      <w:r w:rsidRPr="00B50CC1">
        <w:rPr>
          <w:rFonts w:eastAsia="Calibri"/>
          <w:color w:val="000000"/>
          <w:sz w:val="24"/>
          <w:szCs w:val="24"/>
        </w:rPr>
        <w:t xml:space="preserve">Dans le cadre de sa politique jeunesse, et suite à un sondage réalisé auprès des parents, la municipalité a décidé de proposer un mini-séjour à destination des 3-13 ans du mercredi 7 au vendredi 9 juillet 2021 au Château de Buoux (Parc naturel régional du Luberon). La tarification a été élaboré en respectant les tranches de quotient familiaux suivantes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985"/>
      </w:tblGrid>
      <w:tr w:rsidR="00766C0A" w:rsidRPr="00B50CC1" w14:paraId="739E39DD" w14:textId="77777777" w:rsidTr="00053FBA">
        <w:trPr>
          <w:jc w:val="center"/>
        </w:trPr>
        <w:tc>
          <w:tcPr>
            <w:tcW w:w="2381" w:type="dxa"/>
            <w:shd w:val="clear" w:color="auto" w:fill="auto"/>
          </w:tcPr>
          <w:p w14:paraId="7AA72E45" w14:textId="77777777" w:rsidR="00766C0A" w:rsidRPr="00B50CC1" w:rsidRDefault="00766C0A" w:rsidP="00053FBA">
            <w:pPr>
              <w:rPr>
                <w:rFonts w:eastAsia="Calibri"/>
                <w:color w:val="000000"/>
                <w:sz w:val="24"/>
                <w:szCs w:val="24"/>
              </w:rPr>
            </w:pPr>
            <w:r w:rsidRPr="00B50CC1">
              <w:rPr>
                <w:rFonts w:eastAsia="Calibri"/>
                <w:color w:val="000000"/>
                <w:sz w:val="24"/>
                <w:szCs w:val="24"/>
              </w:rPr>
              <w:t>TRANCHE 1</w:t>
            </w:r>
          </w:p>
        </w:tc>
        <w:tc>
          <w:tcPr>
            <w:tcW w:w="1985" w:type="dxa"/>
            <w:shd w:val="clear" w:color="auto" w:fill="auto"/>
          </w:tcPr>
          <w:p w14:paraId="7AA6FF54" w14:textId="77777777" w:rsidR="00766C0A" w:rsidRPr="00B50CC1" w:rsidRDefault="00766C0A" w:rsidP="00053FBA">
            <w:pPr>
              <w:rPr>
                <w:rFonts w:eastAsia="Calibri"/>
                <w:color w:val="000000"/>
                <w:sz w:val="24"/>
                <w:szCs w:val="24"/>
              </w:rPr>
            </w:pPr>
            <w:r w:rsidRPr="00B50CC1">
              <w:rPr>
                <w:rFonts w:eastAsia="Calibri"/>
                <w:color w:val="000000"/>
                <w:sz w:val="24"/>
                <w:szCs w:val="24"/>
              </w:rPr>
              <w:t>0 à 485 €</w:t>
            </w:r>
          </w:p>
        </w:tc>
      </w:tr>
      <w:tr w:rsidR="00766C0A" w:rsidRPr="00B50CC1" w14:paraId="5CE6065C" w14:textId="77777777" w:rsidTr="00053FBA">
        <w:trPr>
          <w:jc w:val="center"/>
        </w:trPr>
        <w:tc>
          <w:tcPr>
            <w:tcW w:w="2381" w:type="dxa"/>
            <w:shd w:val="clear" w:color="auto" w:fill="auto"/>
          </w:tcPr>
          <w:p w14:paraId="181ED956" w14:textId="77777777" w:rsidR="00766C0A" w:rsidRPr="00B50CC1" w:rsidRDefault="00766C0A" w:rsidP="00053FBA">
            <w:pPr>
              <w:rPr>
                <w:rFonts w:eastAsia="Calibri"/>
                <w:color w:val="000000"/>
                <w:sz w:val="24"/>
                <w:szCs w:val="24"/>
              </w:rPr>
            </w:pPr>
            <w:r w:rsidRPr="00B50CC1">
              <w:rPr>
                <w:rFonts w:eastAsia="Calibri"/>
                <w:color w:val="000000"/>
                <w:sz w:val="24"/>
                <w:szCs w:val="24"/>
              </w:rPr>
              <w:t>TRANCHE 2</w:t>
            </w:r>
          </w:p>
        </w:tc>
        <w:tc>
          <w:tcPr>
            <w:tcW w:w="1985" w:type="dxa"/>
            <w:shd w:val="clear" w:color="auto" w:fill="auto"/>
          </w:tcPr>
          <w:p w14:paraId="72846A11" w14:textId="77777777" w:rsidR="00766C0A" w:rsidRPr="00B50CC1" w:rsidRDefault="00766C0A" w:rsidP="00053FBA">
            <w:pPr>
              <w:rPr>
                <w:rFonts w:eastAsia="Calibri"/>
                <w:color w:val="000000"/>
                <w:sz w:val="24"/>
                <w:szCs w:val="24"/>
              </w:rPr>
            </w:pPr>
            <w:r w:rsidRPr="00B50CC1">
              <w:rPr>
                <w:rFonts w:eastAsia="Calibri"/>
                <w:color w:val="000000"/>
                <w:sz w:val="24"/>
                <w:szCs w:val="24"/>
              </w:rPr>
              <w:t>485 à 970 €</w:t>
            </w:r>
          </w:p>
        </w:tc>
      </w:tr>
      <w:tr w:rsidR="00766C0A" w:rsidRPr="00B50CC1" w14:paraId="66F4C5F2" w14:textId="77777777" w:rsidTr="00053FBA">
        <w:trPr>
          <w:jc w:val="center"/>
        </w:trPr>
        <w:tc>
          <w:tcPr>
            <w:tcW w:w="2381" w:type="dxa"/>
            <w:shd w:val="clear" w:color="auto" w:fill="auto"/>
          </w:tcPr>
          <w:p w14:paraId="7F8EDEBF" w14:textId="77777777" w:rsidR="00766C0A" w:rsidRPr="00B50CC1" w:rsidRDefault="00766C0A" w:rsidP="00053FBA">
            <w:pPr>
              <w:rPr>
                <w:rFonts w:eastAsia="Calibri"/>
                <w:color w:val="000000"/>
                <w:sz w:val="24"/>
                <w:szCs w:val="24"/>
              </w:rPr>
            </w:pPr>
            <w:r w:rsidRPr="00B50CC1">
              <w:rPr>
                <w:rFonts w:eastAsia="Calibri"/>
                <w:color w:val="000000"/>
                <w:sz w:val="24"/>
                <w:szCs w:val="24"/>
              </w:rPr>
              <w:t>TRANCHE 3</w:t>
            </w:r>
          </w:p>
        </w:tc>
        <w:tc>
          <w:tcPr>
            <w:tcW w:w="1985" w:type="dxa"/>
            <w:shd w:val="clear" w:color="auto" w:fill="auto"/>
          </w:tcPr>
          <w:p w14:paraId="270431BC" w14:textId="77777777" w:rsidR="00766C0A" w:rsidRPr="00B50CC1" w:rsidRDefault="00766C0A" w:rsidP="00053FBA">
            <w:pPr>
              <w:rPr>
                <w:rFonts w:eastAsia="Calibri"/>
                <w:color w:val="000000"/>
                <w:sz w:val="24"/>
                <w:szCs w:val="24"/>
              </w:rPr>
            </w:pPr>
            <w:r w:rsidRPr="00B50CC1">
              <w:rPr>
                <w:rFonts w:eastAsia="Calibri"/>
                <w:color w:val="000000"/>
                <w:sz w:val="24"/>
                <w:szCs w:val="24"/>
              </w:rPr>
              <w:t>970 à 1125 €</w:t>
            </w:r>
          </w:p>
        </w:tc>
      </w:tr>
      <w:tr w:rsidR="00766C0A" w:rsidRPr="00B50CC1" w14:paraId="034A8F9A" w14:textId="77777777" w:rsidTr="00053FBA">
        <w:trPr>
          <w:jc w:val="center"/>
        </w:trPr>
        <w:tc>
          <w:tcPr>
            <w:tcW w:w="2381" w:type="dxa"/>
            <w:shd w:val="clear" w:color="auto" w:fill="auto"/>
          </w:tcPr>
          <w:p w14:paraId="575ACE26" w14:textId="77777777" w:rsidR="00766C0A" w:rsidRPr="00B50CC1" w:rsidRDefault="00766C0A" w:rsidP="00053FBA">
            <w:pPr>
              <w:rPr>
                <w:rFonts w:eastAsia="Calibri"/>
                <w:color w:val="000000"/>
                <w:sz w:val="24"/>
                <w:szCs w:val="24"/>
              </w:rPr>
            </w:pPr>
            <w:r w:rsidRPr="00B50CC1">
              <w:rPr>
                <w:rFonts w:eastAsia="Calibri"/>
                <w:color w:val="000000"/>
                <w:sz w:val="24"/>
                <w:szCs w:val="24"/>
              </w:rPr>
              <w:t>TRANCHE 4</w:t>
            </w:r>
          </w:p>
        </w:tc>
        <w:tc>
          <w:tcPr>
            <w:tcW w:w="1985" w:type="dxa"/>
            <w:shd w:val="clear" w:color="auto" w:fill="auto"/>
          </w:tcPr>
          <w:p w14:paraId="51A35D99" w14:textId="77777777" w:rsidR="00766C0A" w:rsidRPr="00B50CC1" w:rsidRDefault="00766C0A" w:rsidP="00053FBA">
            <w:pPr>
              <w:rPr>
                <w:rFonts w:eastAsia="Calibri"/>
                <w:color w:val="000000"/>
                <w:sz w:val="24"/>
                <w:szCs w:val="24"/>
              </w:rPr>
            </w:pPr>
            <w:r w:rsidRPr="00B50CC1">
              <w:rPr>
                <w:rFonts w:eastAsia="Calibri"/>
                <w:color w:val="000000"/>
                <w:sz w:val="24"/>
                <w:szCs w:val="24"/>
              </w:rPr>
              <w:t>1125 à 2250 €</w:t>
            </w:r>
          </w:p>
        </w:tc>
      </w:tr>
      <w:tr w:rsidR="00766C0A" w:rsidRPr="00B50CC1" w14:paraId="1C33127C" w14:textId="77777777" w:rsidTr="00053FBA">
        <w:trPr>
          <w:jc w:val="center"/>
        </w:trPr>
        <w:tc>
          <w:tcPr>
            <w:tcW w:w="2381" w:type="dxa"/>
            <w:shd w:val="clear" w:color="auto" w:fill="auto"/>
          </w:tcPr>
          <w:p w14:paraId="5E73B254" w14:textId="77777777" w:rsidR="00766C0A" w:rsidRPr="00B50CC1" w:rsidRDefault="00766C0A" w:rsidP="00053FBA">
            <w:pPr>
              <w:rPr>
                <w:rFonts w:eastAsia="Calibri"/>
                <w:color w:val="000000"/>
                <w:sz w:val="24"/>
                <w:szCs w:val="24"/>
              </w:rPr>
            </w:pPr>
            <w:r w:rsidRPr="00B50CC1">
              <w:rPr>
                <w:rFonts w:eastAsia="Calibri"/>
                <w:color w:val="000000"/>
                <w:sz w:val="24"/>
                <w:szCs w:val="24"/>
              </w:rPr>
              <w:t>TRANCHE 5</w:t>
            </w:r>
          </w:p>
        </w:tc>
        <w:tc>
          <w:tcPr>
            <w:tcW w:w="1985" w:type="dxa"/>
            <w:shd w:val="clear" w:color="auto" w:fill="auto"/>
          </w:tcPr>
          <w:p w14:paraId="178D20E1" w14:textId="77777777" w:rsidR="00766C0A" w:rsidRPr="00B50CC1" w:rsidRDefault="00766C0A" w:rsidP="00053FBA">
            <w:pPr>
              <w:rPr>
                <w:rFonts w:eastAsia="Calibri"/>
                <w:color w:val="000000"/>
                <w:sz w:val="24"/>
                <w:szCs w:val="24"/>
              </w:rPr>
            </w:pPr>
            <w:r w:rsidRPr="00B50CC1">
              <w:rPr>
                <w:rFonts w:eastAsia="Calibri"/>
                <w:color w:val="000000"/>
                <w:sz w:val="24"/>
                <w:szCs w:val="24"/>
              </w:rPr>
              <w:t>+ de 2250 €</w:t>
            </w:r>
          </w:p>
        </w:tc>
      </w:tr>
    </w:tbl>
    <w:p w14:paraId="6E58E21B" w14:textId="77777777" w:rsidR="00766C0A" w:rsidRPr="00B50CC1" w:rsidRDefault="00766C0A" w:rsidP="00766C0A">
      <w:pPr>
        <w:ind w:left="-5" w:hanging="10"/>
        <w:rPr>
          <w:rFonts w:eastAsia="Calibri"/>
          <w:color w:val="000000"/>
          <w:sz w:val="24"/>
          <w:szCs w:val="24"/>
        </w:rPr>
      </w:pPr>
    </w:p>
    <w:p w14:paraId="62E71573" w14:textId="77777777" w:rsidR="00766C0A" w:rsidRPr="00B50CC1" w:rsidRDefault="00766C0A" w:rsidP="00766C0A">
      <w:pPr>
        <w:rPr>
          <w:rFonts w:eastAsia="Calibri"/>
          <w:color w:val="000000"/>
          <w:sz w:val="24"/>
          <w:szCs w:val="24"/>
        </w:rPr>
      </w:pPr>
      <w:r w:rsidRPr="00B50CC1">
        <w:rPr>
          <w:rFonts w:eastAsia="Calibri"/>
          <w:color w:val="000000"/>
          <w:sz w:val="24"/>
          <w:szCs w:val="24"/>
        </w:rPr>
        <w:t>La tarification choisie lors de la commission enfance jeunesse du 26/05/2021 avec les élus présents est la suivante :</w:t>
      </w:r>
    </w:p>
    <w:p w14:paraId="562ECF7E" w14:textId="77777777" w:rsidR="00766C0A" w:rsidRPr="00B50CC1" w:rsidRDefault="00766C0A" w:rsidP="00766C0A">
      <w:pPr>
        <w:rPr>
          <w:rFonts w:eastAsia="Calibri"/>
          <w:color w:val="000000"/>
          <w:sz w:val="24"/>
          <w:szCs w:val="24"/>
        </w:rPr>
      </w:pPr>
    </w:p>
    <w:p w14:paraId="5CDAF222" w14:textId="25C08310" w:rsidR="00766C0A" w:rsidRPr="00B50CC1" w:rsidRDefault="00766C0A" w:rsidP="00766C0A">
      <w:pPr>
        <w:rPr>
          <w:rFonts w:eastAsia="Calibri"/>
          <w:color w:val="000000"/>
          <w:sz w:val="24"/>
          <w:szCs w:val="24"/>
          <w:u w:val="single"/>
        </w:rPr>
      </w:pPr>
      <w:r w:rsidRPr="00B50CC1">
        <w:rPr>
          <w:rFonts w:eastAsia="Calibri"/>
          <w:color w:val="000000"/>
          <w:sz w:val="24"/>
          <w:szCs w:val="24"/>
          <w:u w:val="single"/>
        </w:rPr>
        <w:t>Tarification pour les résidents d’Althen</w:t>
      </w:r>
      <w:r w:rsidR="009B2A13">
        <w:rPr>
          <w:rFonts w:eastAsia="Calibri"/>
          <w:color w:val="000000"/>
          <w:sz w:val="24"/>
          <w:szCs w:val="24"/>
          <w:u w:val="single"/>
        </w:rPr>
        <w:t>-</w:t>
      </w:r>
      <w:r w:rsidRPr="00B50CC1">
        <w:rPr>
          <w:rFonts w:eastAsia="Calibri"/>
          <w:color w:val="000000"/>
          <w:sz w:val="24"/>
          <w:szCs w:val="24"/>
          <w:u w:val="single"/>
        </w:rPr>
        <w:t>des</w:t>
      </w:r>
      <w:r w:rsidR="009B2A13">
        <w:rPr>
          <w:rFonts w:eastAsia="Calibri"/>
          <w:color w:val="000000"/>
          <w:sz w:val="24"/>
          <w:szCs w:val="24"/>
          <w:u w:val="single"/>
        </w:rPr>
        <w:t>-</w:t>
      </w:r>
      <w:r w:rsidRPr="00B50CC1">
        <w:rPr>
          <w:rFonts w:eastAsia="Calibri"/>
          <w:color w:val="000000"/>
          <w:sz w:val="24"/>
          <w:szCs w:val="24"/>
          <w:u w:val="single"/>
        </w:rPr>
        <w:t>Paluds</w:t>
      </w:r>
    </w:p>
    <w:tbl>
      <w:tblPr>
        <w:tblW w:w="0" w:type="auto"/>
        <w:tblInd w:w="5" w:type="dxa"/>
        <w:tblLayout w:type="fixed"/>
        <w:tblCellMar>
          <w:top w:w="53" w:type="dxa"/>
          <w:right w:w="87" w:type="dxa"/>
        </w:tblCellMar>
        <w:tblLook w:val="0000" w:firstRow="0" w:lastRow="0" w:firstColumn="0" w:lastColumn="0" w:noHBand="0" w:noVBand="0"/>
      </w:tblPr>
      <w:tblGrid>
        <w:gridCol w:w="3296"/>
        <w:gridCol w:w="3497"/>
      </w:tblGrid>
      <w:tr w:rsidR="00766C0A" w:rsidRPr="00B50CC1" w14:paraId="53484632" w14:textId="77777777" w:rsidTr="00053FBA">
        <w:trPr>
          <w:trHeight w:val="273"/>
        </w:trPr>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5687E8A1" w14:textId="77777777" w:rsidR="00766C0A" w:rsidRPr="00B50CC1" w:rsidRDefault="00766C0A" w:rsidP="00053FBA">
            <w:pPr>
              <w:widowControl w:val="0"/>
              <w:ind w:right="22"/>
              <w:jc w:val="center"/>
              <w:rPr>
                <w:rFonts w:eastAsia="SimSun"/>
                <w:b/>
                <w:kern w:val="1"/>
                <w:sz w:val="24"/>
                <w:szCs w:val="24"/>
                <w:lang w:eastAsia="hi-IN" w:bidi="hi-IN"/>
              </w:rPr>
            </w:pPr>
            <w:r w:rsidRPr="00B50CC1">
              <w:rPr>
                <w:rFonts w:eastAsia="SimSun"/>
                <w:b/>
                <w:kern w:val="1"/>
                <w:sz w:val="24"/>
                <w:szCs w:val="24"/>
                <w:lang w:eastAsia="hi-IN" w:bidi="hi-IN"/>
              </w:rPr>
              <w:t xml:space="preserve">QUOTIENT FAMILIAL </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36F44001" w14:textId="77777777" w:rsidR="00766C0A" w:rsidRPr="00B50CC1" w:rsidRDefault="00766C0A" w:rsidP="00053FBA">
            <w:pPr>
              <w:widowControl w:val="0"/>
              <w:ind w:right="23"/>
              <w:jc w:val="center"/>
              <w:rPr>
                <w:rFonts w:eastAsia="SimSun"/>
                <w:b/>
                <w:kern w:val="1"/>
                <w:sz w:val="24"/>
                <w:szCs w:val="24"/>
                <w:lang w:eastAsia="hi-IN" w:bidi="hi-IN"/>
              </w:rPr>
            </w:pPr>
            <w:r w:rsidRPr="00B50CC1">
              <w:rPr>
                <w:rFonts w:eastAsia="SimSun"/>
                <w:b/>
                <w:kern w:val="1"/>
                <w:sz w:val="24"/>
                <w:szCs w:val="24"/>
                <w:lang w:eastAsia="hi-IN" w:bidi="hi-IN"/>
              </w:rPr>
              <w:t>PARTICIPATION FAMILIALE 2021</w:t>
            </w:r>
          </w:p>
        </w:tc>
      </w:tr>
      <w:tr w:rsidR="00766C0A" w:rsidRPr="00B50CC1" w14:paraId="4B742CD6" w14:textId="77777777" w:rsidTr="00053FBA">
        <w:trPr>
          <w:trHeight w:val="255"/>
        </w:trPr>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16B9D238" w14:textId="77777777" w:rsidR="00766C0A" w:rsidRPr="00B50CC1" w:rsidRDefault="00766C0A" w:rsidP="00053FBA">
            <w:pPr>
              <w:widowControl w:val="0"/>
              <w:ind w:right="20"/>
              <w:jc w:val="center"/>
              <w:rPr>
                <w:rFonts w:eastAsia="SimSun"/>
                <w:b/>
                <w:kern w:val="1"/>
                <w:sz w:val="24"/>
                <w:szCs w:val="24"/>
                <w:lang w:eastAsia="hi-IN" w:bidi="hi-IN"/>
              </w:rPr>
            </w:pPr>
            <w:r w:rsidRPr="00B50CC1">
              <w:rPr>
                <w:rFonts w:eastAsia="SimSun"/>
                <w:b/>
                <w:kern w:val="1"/>
                <w:sz w:val="24"/>
                <w:szCs w:val="24"/>
                <w:lang w:eastAsia="hi-IN" w:bidi="hi-IN"/>
              </w:rPr>
              <w:t xml:space="preserve">Tranche 1 </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71C270F4" w14:textId="77777777" w:rsidR="00766C0A" w:rsidRPr="00B50CC1" w:rsidRDefault="00766C0A" w:rsidP="00053FBA">
            <w:pPr>
              <w:widowControl w:val="0"/>
              <w:ind w:right="18"/>
              <w:jc w:val="center"/>
              <w:rPr>
                <w:rFonts w:eastAsia="SimSun"/>
                <w:kern w:val="1"/>
                <w:sz w:val="24"/>
                <w:szCs w:val="24"/>
                <w:lang w:eastAsia="hi-IN" w:bidi="hi-IN"/>
              </w:rPr>
            </w:pPr>
            <w:r w:rsidRPr="00B50CC1">
              <w:rPr>
                <w:rFonts w:eastAsia="SimSun"/>
                <w:b/>
                <w:kern w:val="1"/>
                <w:sz w:val="24"/>
                <w:szCs w:val="24"/>
                <w:lang w:eastAsia="hi-IN" w:bidi="hi-IN"/>
              </w:rPr>
              <w:t>30€</w:t>
            </w:r>
          </w:p>
        </w:tc>
      </w:tr>
      <w:tr w:rsidR="00766C0A" w:rsidRPr="00B50CC1" w14:paraId="438B99AE" w14:textId="77777777" w:rsidTr="00053FBA">
        <w:trPr>
          <w:trHeight w:val="252"/>
        </w:trPr>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42E8F2AC" w14:textId="77777777" w:rsidR="00766C0A" w:rsidRPr="00B50CC1" w:rsidRDefault="00766C0A" w:rsidP="00053FBA">
            <w:pPr>
              <w:widowControl w:val="0"/>
              <w:ind w:right="24"/>
              <w:jc w:val="center"/>
              <w:rPr>
                <w:rFonts w:eastAsia="SimSun"/>
                <w:kern w:val="1"/>
                <w:sz w:val="24"/>
                <w:szCs w:val="24"/>
                <w:lang w:eastAsia="hi-IN" w:bidi="hi-IN"/>
              </w:rPr>
            </w:pPr>
            <w:r w:rsidRPr="00B50CC1">
              <w:rPr>
                <w:rFonts w:eastAsia="SimSun"/>
                <w:kern w:val="1"/>
                <w:sz w:val="24"/>
                <w:szCs w:val="24"/>
                <w:lang w:eastAsia="hi-IN" w:bidi="hi-IN"/>
              </w:rPr>
              <w:t xml:space="preserve">Deuxième enfant </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7DB27DA8" w14:textId="77777777" w:rsidR="00766C0A" w:rsidRPr="00B50CC1" w:rsidRDefault="00766C0A" w:rsidP="00053FBA">
            <w:pPr>
              <w:widowControl w:val="0"/>
              <w:ind w:right="18"/>
              <w:jc w:val="center"/>
              <w:rPr>
                <w:rFonts w:eastAsia="SimSun"/>
                <w:kern w:val="1"/>
                <w:sz w:val="24"/>
                <w:szCs w:val="24"/>
                <w:lang w:eastAsia="hi-IN" w:bidi="hi-IN"/>
              </w:rPr>
            </w:pPr>
            <w:r w:rsidRPr="00B50CC1">
              <w:rPr>
                <w:rFonts w:eastAsia="SimSun"/>
                <w:kern w:val="1"/>
                <w:sz w:val="24"/>
                <w:szCs w:val="24"/>
                <w:lang w:eastAsia="hi-IN" w:bidi="hi-IN"/>
              </w:rPr>
              <w:t>25€</w:t>
            </w:r>
          </w:p>
        </w:tc>
      </w:tr>
      <w:tr w:rsidR="00766C0A" w:rsidRPr="00B50CC1" w14:paraId="5EB6DDFD" w14:textId="77777777" w:rsidTr="00053FBA">
        <w:trPr>
          <w:trHeight w:val="252"/>
        </w:trPr>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5D938798" w14:textId="77777777" w:rsidR="00766C0A" w:rsidRPr="00B50CC1" w:rsidRDefault="00766C0A" w:rsidP="00053FBA">
            <w:pPr>
              <w:widowControl w:val="0"/>
              <w:ind w:right="22"/>
              <w:jc w:val="center"/>
              <w:rPr>
                <w:rFonts w:eastAsia="SimSun"/>
                <w:b/>
                <w:kern w:val="1"/>
                <w:sz w:val="24"/>
                <w:szCs w:val="24"/>
                <w:lang w:eastAsia="hi-IN" w:bidi="hi-IN"/>
              </w:rPr>
            </w:pPr>
            <w:r w:rsidRPr="00B50CC1">
              <w:rPr>
                <w:rFonts w:eastAsia="SimSun"/>
                <w:b/>
                <w:kern w:val="1"/>
                <w:sz w:val="24"/>
                <w:szCs w:val="24"/>
                <w:lang w:eastAsia="hi-IN" w:bidi="hi-IN"/>
              </w:rPr>
              <w:t xml:space="preserve">Tranche 2 </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7FC5B4D2" w14:textId="77777777" w:rsidR="00766C0A" w:rsidRPr="00B50CC1" w:rsidRDefault="00766C0A" w:rsidP="00053FBA">
            <w:pPr>
              <w:widowControl w:val="0"/>
              <w:ind w:right="21"/>
              <w:jc w:val="center"/>
              <w:rPr>
                <w:rFonts w:eastAsia="SimSun"/>
                <w:kern w:val="1"/>
                <w:sz w:val="24"/>
                <w:szCs w:val="24"/>
                <w:lang w:eastAsia="hi-IN" w:bidi="hi-IN"/>
              </w:rPr>
            </w:pPr>
            <w:r w:rsidRPr="00B50CC1">
              <w:rPr>
                <w:rFonts w:eastAsia="SimSun"/>
                <w:b/>
                <w:kern w:val="1"/>
                <w:sz w:val="24"/>
                <w:szCs w:val="24"/>
                <w:lang w:eastAsia="hi-IN" w:bidi="hi-IN"/>
              </w:rPr>
              <w:t>50€</w:t>
            </w:r>
          </w:p>
        </w:tc>
      </w:tr>
      <w:tr w:rsidR="00766C0A" w:rsidRPr="00B50CC1" w14:paraId="6018A801" w14:textId="77777777" w:rsidTr="00053FBA">
        <w:trPr>
          <w:trHeight w:val="252"/>
        </w:trPr>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286F1CEF" w14:textId="77777777" w:rsidR="00766C0A" w:rsidRPr="00B50CC1" w:rsidRDefault="00766C0A" w:rsidP="00053FBA">
            <w:pPr>
              <w:widowControl w:val="0"/>
              <w:ind w:right="24"/>
              <w:jc w:val="center"/>
              <w:rPr>
                <w:rFonts w:eastAsia="SimSun"/>
                <w:kern w:val="1"/>
                <w:sz w:val="24"/>
                <w:szCs w:val="24"/>
                <w:lang w:eastAsia="hi-IN" w:bidi="hi-IN"/>
              </w:rPr>
            </w:pPr>
            <w:r w:rsidRPr="00B50CC1">
              <w:rPr>
                <w:rFonts w:eastAsia="SimSun"/>
                <w:kern w:val="1"/>
                <w:sz w:val="24"/>
                <w:szCs w:val="24"/>
                <w:lang w:eastAsia="hi-IN" w:bidi="hi-IN"/>
              </w:rPr>
              <w:t xml:space="preserve">Deuxième enfant </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9B5D77D" w14:textId="77777777" w:rsidR="00766C0A" w:rsidRPr="00B50CC1" w:rsidRDefault="00766C0A" w:rsidP="00053FBA">
            <w:pPr>
              <w:widowControl w:val="0"/>
              <w:ind w:right="18"/>
              <w:jc w:val="center"/>
              <w:rPr>
                <w:rFonts w:eastAsia="SimSun"/>
                <w:kern w:val="1"/>
                <w:sz w:val="24"/>
                <w:szCs w:val="24"/>
                <w:lang w:eastAsia="hi-IN" w:bidi="hi-IN"/>
              </w:rPr>
            </w:pPr>
            <w:r w:rsidRPr="00B50CC1">
              <w:rPr>
                <w:rFonts w:eastAsia="SimSun"/>
                <w:kern w:val="1"/>
                <w:sz w:val="24"/>
                <w:szCs w:val="24"/>
                <w:lang w:eastAsia="hi-IN" w:bidi="hi-IN"/>
              </w:rPr>
              <w:t>45€</w:t>
            </w:r>
          </w:p>
        </w:tc>
      </w:tr>
      <w:tr w:rsidR="00766C0A" w:rsidRPr="00B50CC1" w14:paraId="5A50368B" w14:textId="77777777" w:rsidTr="00053FBA">
        <w:trPr>
          <w:trHeight w:val="269"/>
        </w:trPr>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2CF22726" w14:textId="77777777" w:rsidR="00766C0A" w:rsidRPr="00B50CC1" w:rsidRDefault="00766C0A" w:rsidP="00053FBA">
            <w:pPr>
              <w:widowControl w:val="0"/>
              <w:ind w:right="20"/>
              <w:jc w:val="center"/>
              <w:rPr>
                <w:rFonts w:eastAsia="SimSun"/>
                <w:b/>
                <w:kern w:val="1"/>
                <w:sz w:val="24"/>
                <w:szCs w:val="24"/>
                <w:lang w:eastAsia="hi-IN" w:bidi="hi-IN"/>
              </w:rPr>
            </w:pPr>
            <w:r w:rsidRPr="00B50CC1">
              <w:rPr>
                <w:rFonts w:eastAsia="SimSun"/>
                <w:b/>
                <w:kern w:val="1"/>
                <w:sz w:val="24"/>
                <w:szCs w:val="24"/>
                <w:lang w:eastAsia="hi-IN" w:bidi="hi-IN"/>
              </w:rPr>
              <w:t xml:space="preserve">Tranche 3 </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60D4AF26" w14:textId="77777777" w:rsidR="00766C0A" w:rsidRPr="00B50CC1" w:rsidRDefault="00766C0A" w:rsidP="00053FBA">
            <w:pPr>
              <w:widowControl w:val="0"/>
              <w:ind w:right="21"/>
              <w:jc w:val="center"/>
              <w:rPr>
                <w:rFonts w:eastAsia="SimSun"/>
                <w:kern w:val="1"/>
                <w:sz w:val="24"/>
                <w:szCs w:val="24"/>
                <w:lang w:eastAsia="hi-IN" w:bidi="hi-IN"/>
              </w:rPr>
            </w:pPr>
            <w:r w:rsidRPr="00B50CC1">
              <w:rPr>
                <w:rFonts w:eastAsia="SimSun"/>
                <w:b/>
                <w:kern w:val="1"/>
                <w:sz w:val="24"/>
                <w:szCs w:val="24"/>
                <w:lang w:eastAsia="hi-IN" w:bidi="hi-IN"/>
              </w:rPr>
              <w:t>70€</w:t>
            </w:r>
          </w:p>
        </w:tc>
      </w:tr>
      <w:tr w:rsidR="00766C0A" w:rsidRPr="00B50CC1" w14:paraId="4BC5AD81" w14:textId="77777777" w:rsidTr="00053FBA">
        <w:trPr>
          <w:trHeight w:val="269"/>
        </w:trPr>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5249685C" w14:textId="77777777" w:rsidR="00766C0A" w:rsidRPr="00B50CC1" w:rsidRDefault="00766C0A" w:rsidP="00053FBA">
            <w:pPr>
              <w:widowControl w:val="0"/>
              <w:ind w:right="24"/>
              <w:jc w:val="center"/>
              <w:rPr>
                <w:rFonts w:eastAsia="SimSun"/>
                <w:kern w:val="1"/>
                <w:sz w:val="24"/>
                <w:szCs w:val="24"/>
                <w:lang w:eastAsia="hi-IN" w:bidi="hi-IN"/>
              </w:rPr>
            </w:pPr>
            <w:r w:rsidRPr="00B50CC1">
              <w:rPr>
                <w:rFonts w:eastAsia="SimSun"/>
                <w:kern w:val="1"/>
                <w:sz w:val="24"/>
                <w:szCs w:val="24"/>
                <w:lang w:eastAsia="hi-IN" w:bidi="hi-IN"/>
              </w:rPr>
              <w:t xml:space="preserve">Deuxième enfant </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6535608B" w14:textId="77777777" w:rsidR="00766C0A" w:rsidRPr="00B50CC1" w:rsidRDefault="00766C0A" w:rsidP="00053FBA">
            <w:pPr>
              <w:widowControl w:val="0"/>
              <w:ind w:right="21"/>
              <w:jc w:val="center"/>
              <w:rPr>
                <w:rFonts w:eastAsia="SimSun"/>
                <w:kern w:val="1"/>
                <w:sz w:val="24"/>
                <w:szCs w:val="24"/>
                <w:lang w:eastAsia="hi-IN" w:bidi="hi-IN"/>
              </w:rPr>
            </w:pPr>
            <w:r w:rsidRPr="00B50CC1">
              <w:rPr>
                <w:rFonts w:eastAsia="SimSun"/>
                <w:kern w:val="1"/>
                <w:sz w:val="24"/>
                <w:szCs w:val="24"/>
                <w:lang w:eastAsia="hi-IN" w:bidi="hi-IN"/>
              </w:rPr>
              <w:t>65€</w:t>
            </w:r>
          </w:p>
        </w:tc>
      </w:tr>
      <w:tr w:rsidR="00766C0A" w:rsidRPr="00B50CC1" w14:paraId="5D2087B4" w14:textId="77777777" w:rsidTr="00053FBA">
        <w:trPr>
          <w:trHeight w:val="269"/>
        </w:trPr>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799E151C" w14:textId="77777777" w:rsidR="00766C0A" w:rsidRPr="00B50CC1" w:rsidRDefault="00766C0A" w:rsidP="00053FBA">
            <w:pPr>
              <w:widowControl w:val="0"/>
              <w:ind w:right="22"/>
              <w:jc w:val="center"/>
              <w:rPr>
                <w:rFonts w:eastAsia="SimSun"/>
                <w:b/>
                <w:kern w:val="1"/>
                <w:sz w:val="24"/>
                <w:szCs w:val="24"/>
                <w:lang w:eastAsia="hi-IN" w:bidi="hi-IN"/>
              </w:rPr>
            </w:pPr>
            <w:r w:rsidRPr="00B50CC1">
              <w:rPr>
                <w:rFonts w:eastAsia="SimSun"/>
                <w:b/>
                <w:kern w:val="1"/>
                <w:sz w:val="24"/>
                <w:szCs w:val="24"/>
                <w:lang w:eastAsia="hi-IN" w:bidi="hi-IN"/>
              </w:rPr>
              <w:t xml:space="preserve">Tranche 4 </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09CDEEA" w14:textId="77777777" w:rsidR="00766C0A" w:rsidRPr="00B50CC1" w:rsidRDefault="00766C0A" w:rsidP="00053FBA">
            <w:pPr>
              <w:widowControl w:val="0"/>
              <w:ind w:right="21"/>
              <w:jc w:val="center"/>
              <w:rPr>
                <w:rFonts w:eastAsia="SimSun"/>
                <w:kern w:val="1"/>
                <w:sz w:val="24"/>
                <w:szCs w:val="24"/>
                <w:lang w:eastAsia="hi-IN" w:bidi="hi-IN"/>
              </w:rPr>
            </w:pPr>
            <w:r w:rsidRPr="00B50CC1">
              <w:rPr>
                <w:rFonts w:eastAsia="SimSun"/>
                <w:b/>
                <w:kern w:val="1"/>
                <w:sz w:val="24"/>
                <w:szCs w:val="24"/>
                <w:lang w:eastAsia="hi-IN" w:bidi="hi-IN"/>
              </w:rPr>
              <w:t>90€</w:t>
            </w:r>
          </w:p>
        </w:tc>
      </w:tr>
      <w:tr w:rsidR="00766C0A" w:rsidRPr="00B50CC1" w14:paraId="15765F1B" w14:textId="77777777" w:rsidTr="00053FBA">
        <w:trPr>
          <w:trHeight w:val="267"/>
        </w:trPr>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4402F648" w14:textId="77777777" w:rsidR="00766C0A" w:rsidRPr="00B50CC1" w:rsidRDefault="00766C0A" w:rsidP="00053FBA">
            <w:pPr>
              <w:widowControl w:val="0"/>
              <w:ind w:right="24"/>
              <w:jc w:val="center"/>
              <w:rPr>
                <w:rFonts w:eastAsia="SimSun"/>
                <w:kern w:val="1"/>
                <w:sz w:val="24"/>
                <w:szCs w:val="24"/>
                <w:lang w:eastAsia="hi-IN" w:bidi="hi-IN"/>
              </w:rPr>
            </w:pPr>
            <w:r w:rsidRPr="00B50CC1">
              <w:rPr>
                <w:rFonts w:eastAsia="SimSun"/>
                <w:kern w:val="1"/>
                <w:sz w:val="24"/>
                <w:szCs w:val="24"/>
                <w:lang w:eastAsia="hi-IN" w:bidi="hi-IN"/>
              </w:rPr>
              <w:t xml:space="preserve">Deuxième enfant </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0AF0598" w14:textId="77777777" w:rsidR="00766C0A" w:rsidRPr="00B50CC1" w:rsidRDefault="00766C0A" w:rsidP="00053FBA">
            <w:pPr>
              <w:widowControl w:val="0"/>
              <w:ind w:right="21"/>
              <w:jc w:val="center"/>
              <w:rPr>
                <w:rFonts w:eastAsia="SimSun"/>
                <w:kern w:val="1"/>
                <w:sz w:val="24"/>
                <w:szCs w:val="24"/>
                <w:lang w:eastAsia="hi-IN" w:bidi="hi-IN"/>
              </w:rPr>
            </w:pPr>
            <w:r w:rsidRPr="00B50CC1">
              <w:rPr>
                <w:rFonts w:eastAsia="SimSun"/>
                <w:kern w:val="1"/>
                <w:sz w:val="24"/>
                <w:szCs w:val="24"/>
                <w:lang w:eastAsia="hi-IN" w:bidi="hi-IN"/>
              </w:rPr>
              <w:t>85€</w:t>
            </w:r>
          </w:p>
        </w:tc>
      </w:tr>
      <w:tr w:rsidR="00766C0A" w:rsidRPr="00B50CC1" w14:paraId="3E8AEA98" w14:textId="77777777" w:rsidTr="00053FBA">
        <w:trPr>
          <w:trHeight w:val="269"/>
        </w:trPr>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792B3BD6" w14:textId="77777777" w:rsidR="00766C0A" w:rsidRPr="00B50CC1" w:rsidRDefault="00766C0A" w:rsidP="00053FBA">
            <w:pPr>
              <w:widowControl w:val="0"/>
              <w:ind w:right="19"/>
              <w:jc w:val="center"/>
              <w:rPr>
                <w:rFonts w:eastAsia="SimSun"/>
                <w:b/>
                <w:kern w:val="1"/>
                <w:sz w:val="24"/>
                <w:szCs w:val="24"/>
                <w:lang w:eastAsia="hi-IN" w:bidi="hi-IN"/>
              </w:rPr>
            </w:pPr>
            <w:r w:rsidRPr="00B50CC1">
              <w:rPr>
                <w:rFonts w:eastAsia="SimSun"/>
                <w:b/>
                <w:kern w:val="1"/>
                <w:sz w:val="24"/>
                <w:szCs w:val="24"/>
                <w:lang w:eastAsia="hi-IN" w:bidi="hi-IN"/>
              </w:rPr>
              <w:t xml:space="preserve">Tranche 5 </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0AA38751" w14:textId="77777777" w:rsidR="00766C0A" w:rsidRPr="00B50CC1" w:rsidRDefault="00766C0A" w:rsidP="00053FBA">
            <w:pPr>
              <w:widowControl w:val="0"/>
              <w:ind w:right="21"/>
              <w:jc w:val="center"/>
              <w:rPr>
                <w:rFonts w:eastAsia="SimSun"/>
                <w:kern w:val="1"/>
                <w:sz w:val="24"/>
                <w:szCs w:val="24"/>
                <w:lang w:eastAsia="hi-IN" w:bidi="hi-IN"/>
              </w:rPr>
            </w:pPr>
            <w:r w:rsidRPr="00B50CC1">
              <w:rPr>
                <w:rFonts w:eastAsia="SimSun"/>
                <w:b/>
                <w:kern w:val="1"/>
                <w:sz w:val="24"/>
                <w:szCs w:val="24"/>
                <w:lang w:eastAsia="hi-IN" w:bidi="hi-IN"/>
              </w:rPr>
              <w:t>110€</w:t>
            </w:r>
          </w:p>
        </w:tc>
      </w:tr>
      <w:tr w:rsidR="00766C0A" w:rsidRPr="00B50CC1" w14:paraId="135974B6" w14:textId="77777777" w:rsidTr="00053FBA">
        <w:trPr>
          <w:trHeight w:val="269"/>
        </w:trPr>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72569D96" w14:textId="77777777" w:rsidR="00766C0A" w:rsidRPr="00B50CC1" w:rsidRDefault="00766C0A" w:rsidP="00053FBA">
            <w:pPr>
              <w:widowControl w:val="0"/>
              <w:ind w:right="24"/>
              <w:jc w:val="center"/>
              <w:rPr>
                <w:rFonts w:eastAsia="SimSun"/>
                <w:kern w:val="1"/>
                <w:sz w:val="24"/>
                <w:szCs w:val="24"/>
                <w:lang w:eastAsia="hi-IN" w:bidi="hi-IN"/>
              </w:rPr>
            </w:pPr>
            <w:r w:rsidRPr="00B50CC1">
              <w:rPr>
                <w:rFonts w:eastAsia="SimSun"/>
                <w:kern w:val="1"/>
                <w:sz w:val="24"/>
                <w:szCs w:val="24"/>
                <w:lang w:eastAsia="hi-IN" w:bidi="hi-IN"/>
              </w:rPr>
              <w:t xml:space="preserve">Deuxième enfant </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7FE8718F" w14:textId="77777777" w:rsidR="00766C0A" w:rsidRPr="00B50CC1" w:rsidRDefault="00766C0A" w:rsidP="00053FBA">
            <w:pPr>
              <w:widowControl w:val="0"/>
              <w:ind w:right="21"/>
              <w:jc w:val="center"/>
              <w:rPr>
                <w:rFonts w:eastAsia="SimSun"/>
                <w:kern w:val="1"/>
                <w:sz w:val="24"/>
                <w:szCs w:val="24"/>
                <w:lang w:eastAsia="hi-IN" w:bidi="hi-IN"/>
              </w:rPr>
            </w:pPr>
            <w:r w:rsidRPr="00B50CC1">
              <w:rPr>
                <w:rFonts w:eastAsia="SimSun"/>
                <w:kern w:val="1"/>
                <w:sz w:val="24"/>
                <w:szCs w:val="24"/>
                <w:lang w:eastAsia="hi-IN" w:bidi="hi-IN"/>
              </w:rPr>
              <w:t>105€</w:t>
            </w:r>
          </w:p>
        </w:tc>
      </w:tr>
    </w:tbl>
    <w:p w14:paraId="4D6BF986" w14:textId="77777777" w:rsidR="00766C0A" w:rsidRPr="00B50CC1" w:rsidRDefault="00766C0A" w:rsidP="00766C0A">
      <w:pPr>
        <w:ind w:left="-5" w:hanging="10"/>
        <w:rPr>
          <w:rFonts w:eastAsia="Calibri"/>
          <w:color w:val="000000"/>
          <w:sz w:val="24"/>
          <w:szCs w:val="24"/>
          <w:u w:val="single"/>
        </w:rPr>
      </w:pPr>
      <w:r w:rsidRPr="00B50CC1">
        <w:rPr>
          <w:rFonts w:eastAsia="Calibri"/>
          <w:color w:val="000000"/>
          <w:sz w:val="24"/>
          <w:szCs w:val="24"/>
          <w:u w:val="single"/>
        </w:rPr>
        <w:lastRenderedPageBreak/>
        <w:t>Tarification pour les résidents de l’intercommunalité Les Sorgues du Comtat</w:t>
      </w:r>
    </w:p>
    <w:tbl>
      <w:tblPr>
        <w:tblW w:w="0" w:type="auto"/>
        <w:tblInd w:w="5" w:type="dxa"/>
        <w:tblLayout w:type="fixed"/>
        <w:tblCellMar>
          <w:top w:w="53" w:type="dxa"/>
          <w:right w:w="87" w:type="dxa"/>
        </w:tblCellMar>
        <w:tblLook w:val="0000" w:firstRow="0" w:lastRow="0" w:firstColumn="0" w:lastColumn="0" w:noHBand="0" w:noVBand="0"/>
      </w:tblPr>
      <w:tblGrid>
        <w:gridCol w:w="3325"/>
        <w:gridCol w:w="3528"/>
      </w:tblGrid>
      <w:tr w:rsidR="00766C0A" w:rsidRPr="00B50CC1" w14:paraId="3EA39A43" w14:textId="77777777" w:rsidTr="00053FBA">
        <w:trPr>
          <w:trHeight w:val="195"/>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425074AD" w14:textId="77777777" w:rsidR="00766C0A" w:rsidRPr="00B50CC1" w:rsidRDefault="00766C0A" w:rsidP="00053FBA">
            <w:pPr>
              <w:widowControl w:val="0"/>
              <w:ind w:right="22"/>
              <w:jc w:val="center"/>
              <w:rPr>
                <w:rFonts w:eastAsia="SimSun"/>
                <w:b/>
                <w:kern w:val="1"/>
                <w:sz w:val="24"/>
                <w:szCs w:val="24"/>
                <w:lang w:eastAsia="hi-IN" w:bidi="hi-IN"/>
              </w:rPr>
            </w:pPr>
            <w:r w:rsidRPr="00B50CC1">
              <w:rPr>
                <w:rFonts w:eastAsia="SimSun"/>
                <w:b/>
                <w:kern w:val="1"/>
                <w:sz w:val="24"/>
                <w:szCs w:val="24"/>
                <w:lang w:eastAsia="hi-IN" w:bidi="hi-IN"/>
              </w:rPr>
              <w:t xml:space="preserve">QUOTIENT FAMILIAL </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2398F960" w14:textId="77777777" w:rsidR="00766C0A" w:rsidRPr="00B50CC1" w:rsidRDefault="00766C0A" w:rsidP="00053FBA">
            <w:pPr>
              <w:widowControl w:val="0"/>
              <w:ind w:right="23"/>
              <w:jc w:val="center"/>
              <w:rPr>
                <w:rFonts w:eastAsia="SimSun"/>
                <w:b/>
                <w:kern w:val="1"/>
                <w:sz w:val="24"/>
                <w:szCs w:val="24"/>
                <w:lang w:eastAsia="hi-IN" w:bidi="hi-IN"/>
              </w:rPr>
            </w:pPr>
            <w:r w:rsidRPr="00B50CC1">
              <w:rPr>
                <w:rFonts w:eastAsia="SimSun"/>
                <w:b/>
                <w:kern w:val="1"/>
                <w:sz w:val="24"/>
                <w:szCs w:val="24"/>
                <w:lang w:eastAsia="hi-IN" w:bidi="hi-IN"/>
              </w:rPr>
              <w:t>PARTICIPATION FAMILIALE 2021</w:t>
            </w:r>
          </w:p>
        </w:tc>
      </w:tr>
      <w:tr w:rsidR="00766C0A" w:rsidRPr="00B50CC1" w14:paraId="77BD9CB5" w14:textId="77777777" w:rsidTr="00053FBA">
        <w:trPr>
          <w:trHeight w:val="176"/>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2561D3A2" w14:textId="77777777" w:rsidR="00766C0A" w:rsidRPr="00B50CC1" w:rsidRDefault="00766C0A" w:rsidP="00053FBA">
            <w:pPr>
              <w:widowControl w:val="0"/>
              <w:ind w:right="20"/>
              <w:jc w:val="center"/>
              <w:rPr>
                <w:rFonts w:eastAsia="SimSun"/>
                <w:b/>
                <w:kern w:val="1"/>
                <w:sz w:val="24"/>
                <w:szCs w:val="24"/>
                <w:lang w:eastAsia="hi-IN" w:bidi="hi-IN"/>
              </w:rPr>
            </w:pPr>
            <w:r w:rsidRPr="00B50CC1">
              <w:rPr>
                <w:rFonts w:eastAsia="SimSun"/>
                <w:b/>
                <w:kern w:val="1"/>
                <w:sz w:val="24"/>
                <w:szCs w:val="24"/>
                <w:lang w:eastAsia="hi-IN" w:bidi="hi-IN"/>
              </w:rPr>
              <w:t>Tranche 1</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3500B8C8" w14:textId="77777777" w:rsidR="00766C0A" w:rsidRPr="00B50CC1" w:rsidRDefault="00766C0A" w:rsidP="00053FBA">
            <w:pPr>
              <w:widowControl w:val="0"/>
              <w:ind w:right="18"/>
              <w:jc w:val="center"/>
              <w:rPr>
                <w:rFonts w:eastAsia="SimSun"/>
                <w:b/>
                <w:kern w:val="1"/>
                <w:sz w:val="24"/>
                <w:szCs w:val="24"/>
                <w:lang w:eastAsia="hi-IN" w:bidi="hi-IN"/>
              </w:rPr>
            </w:pPr>
            <w:r w:rsidRPr="00B50CC1">
              <w:rPr>
                <w:rFonts w:eastAsia="SimSun"/>
                <w:b/>
                <w:kern w:val="1"/>
                <w:sz w:val="24"/>
                <w:szCs w:val="24"/>
                <w:lang w:eastAsia="hi-IN" w:bidi="hi-IN"/>
              </w:rPr>
              <w:t>70€</w:t>
            </w:r>
          </w:p>
        </w:tc>
      </w:tr>
      <w:tr w:rsidR="00766C0A" w:rsidRPr="00B50CC1" w14:paraId="75EDE283" w14:textId="77777777" w:rsidTr="00053FBA">
        <w:trPr>
          <w:trHeight w:val="174"/>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4031B39B" w14:textId="77777777" w:rsidR="00766C0A" w:rsidRPr="00B50CC1" w:rsidRDefault="00766C0A" w:rsidP="00053FBA">
            <w:pPr>
              <w:widowControl w:val="0"/>
              <w:ind w:right="22"/>
              <w:jc w:val="center"/>
              <w:rPr>
                <w:rFonts w:eastAsia="SimSun"/>
                <w:b/>
                <w:kern w:val="1"/>
                <w:sz w:val="24"/>
                <w:szCs w:val="24"/>
                <w:lang w:eastAsia="hi-IN" w:bidi="hi-IN"/>
              </w:rPr>
            </w:pPr>
            <w:r w:rsidRPr="00B50CC1">
              <w:rPr>
                <w:rFonts w:eastAsia="SimSun"/>
                <w:b/>
                <w:kern w:val="1"/>
                <w:sz w:val="24"/>
                <w:szCs w:val="24"/>
                <w:lang w:eastAsia="hi-IN" w:bidi="hi-IN"/>
              </w:rPr>
              <w:t>Tranche 2</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4DC411DB" w14:textId="77777777" w:rsidR="00766C0A" w:rsidRPr="00B50CC1" w:rsidRDefault="00766C0A" w:rsidP="00053FBA">
            <w:pPr>
              <w:widowControl w:val="0"/>
              <w:ind w:right="21"/>
              <w:jc w:val="center"/>
              <w:rPr>
                <w:rFonts w:eastAsia="SimSun"/>
                <w:b/>
                <w:kern w:val="1"/>
                <w:sz w:val="24"/>
                <w:szCs w:val="24"/>
                <w:lang w:eastAsia="hi-IN" w:bidi="hi-IN"/>
              </w:rPr>
            </w:pPr>
            <w:r w:rsidRPr="00B50CC1">
              <w:rPr>
                <w:rFonts w:eastAsia="SimSun"/>
                <w:b/>
                <w:kern w:val="1"/>
                <w:sz w:val="24"/>
                <w:szCs w:val="24"/>
                <w:lang w:eastAsia="hi-IN" w:bidi="hi-IN"/>
              </w:rPr>
              <w:t>90€</w:t>
            </w:r>
          </w:p>
        </w:tc>
      </w:tr>
      <w:tr w:rsidR="00766C0A" w:rsidRPr="00B50CC1" w14:paraId="563550D6" w14:textId="77777777" w:rsidTr="00053FBA">
        <w:trPr>
          <w:trHeight w:val="186"/>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4217A145" w14:textId="77777777" w:rsidR="00766C0A" w:rsidRPr="00B50CC1" w:rsidRDefault="00766C0A" w:rsidP="00053FBA">
            <w:pPr>
              <w:widowControl w:val="0"/>
              <w:ind w:right="20"/>
              <w:jc w:val="center"/>
              <w:rPr>
                <w:rFonts w:eastAsia="SimSun"/>
                <w:b/>
                <w:kern w:val="1"/>
                <w:sz w:val="24"/>
                <w:szCs w:val="24"/>
                <w:lang w:eastAsia="hi-IN" w:bidi="hi-IN"/>
              </w:rPr>
            </w:pPr>
            <w:r w:rsidRPr="00B50CC1">
              <w:rPr>
                <w:rFonts w:eastAsia="SimSun"/>
                <w:b/>
                <w:kern w:val="1"/>
                <w:sz w:val="24"/>
                <w:szCs w:val="24"/>
                <w:lang w:eastAsia="hi-IN" w:bidi="hi-IN"/>
              </w:rPr>
              <w:t>Tranche 3</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1F929A47" w14:textId="77777777" w:rsidR="00766C0A" w:rsidRPr="00B50CC1" w:rsidRDefault="00766C0A" w:rsidP="00053FBA">
            <w:pPr>
              <w:widowControl w:val="0"/>
              <w:ind w:right="21"/>
              <w:jc w:val="center"/>
              <w:rPr>
                <w:rFonts w:eastAsia="SimSun"/>
                <w:b/>
                <w:kern w:val="1"/>
                <w:sz w:val="24"/>
                <w:szCs w:val="24"/>
                <w:lang w:eastAsia="hi-IN" w:bidi="hi-IN"/>
              </w:rPr>
            </w:pPr>
            <w:r w:rsidRPr="00B50CC1">
              <w:rPr>
                <w:rFonts w:eastAsia="SimSun"/>
                <w:b/>
                <w:kern w:val="1"/>
                <w:sz w:val="24"/>
                <w:szCs w:val="24"/>
                <w:lang w:eastAsia="hi-IN" w:bidi="hi-IN"/>
              </w:rPr>
              <w:t>110€</w:t>
            </w:r>
          </w:p>
        </w:tc>
      </w:tr>
      <w:tr w:rsidR="00766C0A" w:rsidRPr="00B50CC1" w14:paraId="1370366E" w14:textId="77777777" w:rsidTr="00053FBA">
        <w:trPr>
          <w:trHeight w:val="186"/>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566B00AD" w14:textId="77777777" w:rsidR="00766C0A" w:rsidRPr="00B50CC1" w:rsidRDefault="00766C0A" w:rsidP="00053FBA">
            <w:pPr>
              <w:widowControl w:val="0"/>
              <w:ind w:right="22"/>
              <w:jc w:val="center"/>
              <w:rPr>
                <w:rFonts w:eastAsia="SimSun"/>
                <w:b/>
                <w:kern w:val="1"/>
                <w:sz w:val="24"/>
                <w:szCs w:val="24"/>
                <w:lang w:eastAsia="hi-IN" w:bidi="hi-IN"/>
              </w:rPr>
            </w:pPr>
            <w:r w:rsidRPr="00B50CC1">
              <w:rPr>
                <w:rFonts w:eastAsia="SimSun"/>
                <w:b/>
                <w:kern w:val="1"/>
                <w:sz w:val="24"/>
                <w:szCs w:val="24"/>
                <w:lang w:eastAsia="hi-IN" w:bidi="hi-IN"/>
              </w:rPr>
              <w:t>Tranche 4</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6205CC01" w14:textId="77777777" w:rsidR="00766C0A" w:rsidRPr="00B50CC1" w:rsidRDefault="00766C0A" w:rsidP="00053FBA">
            <w:pPr>
              <w:widowControl w:val="0"/>
              <w:ind w:right="21"/>
              <w:jc w:val="center"/>
              <w:rPr>
                <w:rFonts w:eastAsia="SimSun"/>
                <w:b/>
                <w:kern w:val="1"/>
                <w:sz w:val="24"/>
                <w:szCs w:val="24"/>
                <w:lang w:eastAsia="hi-IN" w:bidi="hi-IN"/>
              </w:rPr>
            </w:pPr>
            <w:r w:rsidRPr="00B50CC1">
              <w:rPr>
                <w:rFonts w:eastAsia="SimSun"/>
                <w:b/>
                <w:kern w:val="1"/>
                <w:sz w:val="24"/>
                <w:szCs w:val="24"/>
                <w:lang w:eastAsia="hi-IN" w:bidi="hi-IN"/>
              </w:rPr>
              <w:t>130€</w:t>
            </w:r>
          </w:p>
        </w:tc>
      </w:tr>
      <w:tr w:rsidR="00766C0A" w:rsidRPr="00B50CC1" w14:paraId="7E980F95" w14:textId="77777777" w:rsidTr="00053FBA">
        <w:trPr>
          <w:trHeight w:val="186"/>
        </w:trPr>
        <w:tc>
          <w:tcPr>
            <w:tcW w:w="3325" w:type="dxa"/>
            <w:tcBorders>
              <w:top w:val="single" w:sz="4" w:space="0" w:color="000000"/>
              <w:left w:val="single" w:sz="4" w:space="0" w:color="000000"/>
              <w:bottom w:val="single" w:sz="4" w:space="0" w:color="000000"/>
              <w:right w:val="single" w:sz="4" w:space="0" w:color="000000"/>
            </w:tcBorders>
            <w:shd w:val="clear" w:color="auto" w:fill="auto"/>
          </w:tcPr>
          <w:p w14:paraId="52E4DB4C" w14:textId="77777777" w:rsidR="00766C0A" w:rsidRPr="00B50CC1" w:rsidRDefault="00766C0A" w:rsidP="00053FBA">
            <w:pPr>
              <w:widowControl w:val="0"/>
              <w:ind w:right="19"/>
              <w:jc w:val="center"/>
              <w:rPr>
                <w:rFonts w:eastAsia="SimSun"/>
                <w:b/>
                <w:kern w:val="1"/>
                <w:sz w:val="24"/>
                <w:szCs w:val="24"/>
                <w:lang w:eastAsia="hi-IN" w:bidi="hi-IN"/>
              </w:rPr>
            </w:pPr>
            <w:r w:rsidRPr="00B50CC1">
              <w:rPr>
                <w:rFonts w:eastAsia="SimSun"/>
                <w:b/>
                <w:kern w:val="1"/>
                <w:sz w:val="24"/>
                <w:szCs w:val="24"/>
                <w:lang w:eastAsia="hi-IN" w:bidi="hi-IN"/>
              </w:rPr>
              <w:t>Tranche 5</w:t>
            </w:r>
          </w:p>
        </w:tc>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30BDDB6F" w14:textId="77777777" w:rsidR="00766C0A" w:rsidRPr="00B50CC1" w:rsidRDefault="00766C0A" w:rsidP="00053FBA">
            <w:pPr>
              <w:widowControl w:val="0"/>
              <w:ind w:right="21"/>
              <w:jc w:val="center"/>
              <w:rPr>
                <w:rFonts w:eastAsia="SimSun"/>
                <w:b/>
                <w:kern w:val="1"/>
                <w:sz w:val="24"/>
                <w:szCs w:val="24"/>
                <w:lang w:eastAsia="hi-IN" w:bidi="hi-IN"/>
              </w:rPr>
            </w:pPr>
            <w:r w:rsidRPr="00B50CC1">
              <w:rPr>
                <w:rFonts w:eastAsia="SimSun"/>
                <w:b/>
                <w:kern w:val="1"/>
                <w:sz w:val="24"/>
                <w:szCs w:val="24"/>
                <w:lang w:eastAsia="hi-IN" w:bidi="hi-IN"/>
              </w:rPr>
              <w:t>150€</w:t>
            </w:r>
          </w:p>
        </w:tc>
      </w:tr>
    </w:tbl>
    <w:p w14:paraId="2A9AB44D" w14:textId="77777777" w:rsidR="00766C0A" w:rsidRPr="00B50CC1" w:rsidRDefault="00766C0A" w:rsidP="00766C0A">
      <w:pPr>
        <w:ind w:left="-5" w:hanging="10"/>
        <w:rPr>
          <w:rFonts w:eastAsia="Calibri"/>
          <w:color w:val="000000"/>
          <w:sz w:val="24"/>
          <w:szCs w:val="24"/>
          <w:u w:val="single"/>
        </w:rPr>
      </w:pPr>
    </w:p>
    <w:p w14:paraId="3AF95FD4" w14:textId="77777777" w:rsidR="00766C0A" w:rsidRPr="00B50CC1" w:rsidRDefault="00766C0A" w:rsidP="00766C0A">
      <w:pPr>
        <w:ind w:left="-5" w:hanging="10"/>
        <w:rPr>
          <w:rFonts w:eastAsia="Calibri"/>
          <w:color w:val="000000"/>
          <w:sz w:val="24"/>
          <w:szCs w:val="24"/>
          <w:u w:val="single"/>
        </w:rPr>
      </w:pPr>
      <w:r w:rsidRPr="00B50CC1">
        <w:rPr>
          <w:rFonts w:eastAsia="Calibri"/>
          <w:color w:val="000000"/>
          <w:sz w:val="24"/>
          <w:szCs w:val="24"/>
          <w:u w:val="single"/>
        </w:rPr>
        <w:t>Tarification pour les résidents des communes extérieures</w:t>
      </w:r>
    </w:p>
    <w:tbl>
      <w:tblPr>
        <w:tblW w:w="0" w:type="auto"/>
        <w:tblInd w:w="5" w:type="dxa"/>
        <w:tblLayout w:type="fixed"/>
        <w:tblCellMar>
          <w:top w:w="53" w:type="dxa"/>
          <w:right w:w="87" w:type="dxa"/>
        </w:tblCellMar>
        <w:tblLook w:val="0000" w:firstRow="0" w:lastRow="0" w:firstColumn="0" w:lastColumn="0" w:noHBand="0" w:noVBand="0"/>
      </w:tblPr>
      <w:tblGrid>
        <w:gridCol w:w="3565"/>
        <w:gridCol w:w="3782"/>
      </w:tblGrid>
      <w:tr w:rsidR="00766C0A" w:rsidRPr="00B50CC1" w14:paraId="08028529" w14:textId="77777777" w:rsidTr="00053FBA">
        <w:trPr>
          <w:trHeight w:val="201"/>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0BDE2B39" w14:textId="77777777" w:rsidR="00766C0A" w:rsidRPr="00B50CC1" w:rsidRDefault="00766C0A" w:rsidP="00053FBA">
            <w:pPr>
              <w:widowControl w:val="0"/>
              <w:ind w:right="22"/>
              <w:jc w:val="center"/>
              <w:rPr>
                <w:rFonts w:eastAsia="SimSun"/>
                <w:b/>
                <w:kern w:val="1"/>
                <w:sz w:val="24"/>
                <w:szCs w:val="24"/>
                <w:lang w:eastAsia="hi-IN" w:bidi="hi-IN"/>
              </w:rPr>
            </w:pPr>
            <w:r w:rsidRPr="00B50CC1">
              <w:rPr>
                <w:rFonts w:eastAsia="SimSun"/>
                <w:b/>
                <w:kern w:val="1"/>
                <w:sz w:val="24"/>
                <w:szCs w:val="24"/>
                <w:lang w:eastAsia="hi-IN" w:bidi="hi-IN"/>
              </w:rPr>
              <w:t xml:space="preserve">QUOTIENT FAMILIAL </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652CF010" w14:textId="77777777" w:rsidR="00766C0A" w:rsidRPr="00B50CC1" w:rsidRDefault="00766C0A" w:rsidP="00053FBA">
            <w:pPr>
              <w:widowControl w:val="0"/>
              <w:ind w:right="23"/>
              <w:jc w:val="center"/>
              <w:rPr>
                <w:rFonts w:eastAsia="SimSun"/>
                <w:b/>
                <w:kern w:val="1"/>
                <w:sz w:val="24"/>
                <w:szCs w:val="24"/>
                <w:lang w:eastAsia="hi-IN" w:bidi="hi-IN"/>
              </w:rPr>
            </w:pPr>
            <w:r w:rsidRPr="00B50CC1">
              <w:rPr>
                <w:rFonts w:eastAsia="SimSun"/>
                <w:b/>
                <w:kern w:val="1"/>
                <w:sz w:val="24"/>
                <w:szCs w:val="24"/>
                <w:lang w:eastAsia="hi-IN" w:bidi="hi-IN"/>
              </w:rPr>
              <w:t>PARTICIPATION FAMILIALE 2021</w:t>
            </w:r>
          </w:p>
        </w:tc>
      </w:tr>
      <w:tr w:rsidR="00766C0A" w:rsidRPr="00B50CC1" w14:paraId="72A6CC0E" w14:textId="77777777" w:rsidTr="00053FBA">
        <w:trPr>
          <w:trHeight w:val="228"/>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63BB2639" w14:textId="77777777" w:rsidR="00766C0A" w:rsidRPr="00B50CC1" w:rsidRDefault="00766C0A" w:rsidP="00053FBA">
            <w:pPr>
              <w:widowControl w:val="0"/>
              <w:ind w:right="20"/>
              <w:jc w:val="center"/>
              <w:rPr>
                <w:rFonts w:eastAsia="SimSun"/>
                <w:b/>
                <w:kern w:val="1"/>
                <w:sz w:val="24"/>
                <w:szCs w:val="24"/>
                <w:lang w:eastAsia="hi-IN" w:bidi="hi-IN"/>
              </w:rPr>
            </w:pPr>
            <w:r w:rsidRPr="00B50CC1">
              <w:rPr>
                <w:rFonts w:eastAsia="SimSun"/>
                <w:b/>
                <w:kern w:val="1"/>
                <w:sz w:val="24"/>
                <w:szCs w:val="24"/>
                <w:lang w:eastAsia="hi-IN" w:bidi="hi-IN"/>
              </w:rPr>
              <w:t xml:space="preserve">Tranche 1 </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1DB6389E" w14:textId="77777777" w:rsidR="00766C0A" w:rsidRPr="00B50CC1" w:rsidRDefault="00766C0A" w:rsidP="00053FBA">
            <w:pPr>
              <w:widowControl w:val="0"/>
              <w:ind w:right="18"/>
              <w:jc w:val="center"/>
              <w:rPr>
                <w:rFonts w:eastAsia="SimSun"/>
                <w:b/>
                <w:kern w:val="1"/>
                <w:sz w:val="24"/>
                <w:szCs w:val="24"/>
                <w:lang w:eastAsia="hi-IN" w:bidi="hi-IN"/>
              </w:rPr>
            </w:pPr>
            <w:r w:rsidRPr="00B50CC1">
              <w:rPr>
                <w:rFonts w:eastAsia="SimSun"/>
                <w:b/>
                <w:kern w:val="1"/>
                <w:sz w:val="24"/>
                <w:szCs w:val="24"/>
                <w:lang w:eastAsia="hi-IN" w:bidi="hi-IN"/>
              </w:rPr>
              <w:t>130€</w:t>
            </w:r>
          </w:p>
        </w:tc>
      </w:tr>
      <w:tr w:rsidR="00766C0A" w:rsidRPr="00B50CC1" w14:paraId="00D3CBA1" w14:textId="77777777" w:rsidTr="00053FBA">
        <w:trPr>
          <w:trHeight w:val="226"/>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03EF19F2" w14:textId="77777777" w:rsidR="00766C0A" w:rsidRPr="00B50CC1" w:rsidRDefault="00766C0A" w:rsidP="00053FBA">
            <w:pPr>
              <w:widowControl w:val="0"/>
              <w:ind w:right="22"/>
              <w:jc w:val="center"/>
              <w:rPr>
                <w:rFonts w:eastAsia="SimSun"/>
                <w:b/>
                <w:kern w:val="1"/>
                <w:sz w:val="24"/>
                <w:szCs w:val="24"/>
                <w:lang w:eastAsia="hi-IN" w:bidi="hi-IN"/>
              </w:rPr>
            </w:pPr>
            <w:r w:rsidRPr="00B50CC1">
              <w:rPr>
                <w:rFonts w:eastAsia="SimSun"/>
                <w:b/>
                <w:kern w:val="1"/>
                <w:sz w:val="24"/>
                <w:szCs w:val="24"/>
                <w:lang w:eastAsia="hi-IN" w:bidi="hi-IN"/>
              </w:rPr>
              <w:t>Tranche 2</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06C2F8EA" w14:textId="77777777" w:rsidR="00766C0A" w:rsidRPr="00B50CC1" w:rsidRDefault="00766C0A" w:rsidP="00053FBA">
            <w:pPr>
              <w:widowControl w:val="0"/>
              <w:ind w:right="21"/>
              <w:jc w:val="center"/>
              <w:rPr>
                <w:rFonts w:eastAsia="SimSun"/>
                <w:b/>
                <w:kern w:val="1"/>
                <w:sz w:val="24"/>
                <w:szCs w:val="24"/>
                <w:lang w:eastAsia="hi-IN" w:bidi="hi-IN"/>
              </w:rPr>
            </w:pPr>
            <w:r w:rsidRPr="00B50CC1">
              <w:rPr>
                <w:rFonts w:eastAsia="SimSun"/>
                <w:b/>
                <w:kern w:val="1"/>
                <w:sz w:val="24"/>
                <w:szCs w:val="24"/>
                <w:lang w:eastAsia="hi-IN" w:bidi="hi-IN"/>
              </w:rPr>
              <w:t>140€</w:t>
            </w:r>
          </w:p>
        </w:tc>
      </w:tr>
      <w:tr w:rsidR="00766C0A" w:rsidRPr="00B50CC1" w14:paraId="02B2F7DE" w14:textId="77777777" w:rsidTr="00053FBA">
        <w:trPr>
          <w:trHeight w:val="241"/>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58378FD1" w14:textId="77777777" w:rsidR="00766C0A" w:rsidRPr="00B50CC1" w:rsidRDefault="00766C0A" w:rsidP="00053FBA">
            <w:pPr>
              <w:widowControl w:val="0"/>
              <w:ind w:right="20"/>
              <w:jc w:val="center"/>
              <w:rPr>
                <w:rFonts w:eastAsia="SimSun"/>
                <w:b/>
                <w:kern w:val="1"/>
                <w:sz w:val="24"/>
                <w:szCs w:val="24"/>
                <w:lang w:eastAsia="hi-IN" w:bidi="hi-IN"/>
              </w:rPr>
            </w:pPr>
            <w:r w:rsidRPr="00B50CC1">
              <w:rPr>
                <w:rFonts w:eastAsia="SimSun"/>
                <w:b/>
                <w:kern w:val="1"/>
                <w:sz w:val="24"/>
                <w:szCs w:val="24"/>
                <w:lang w:eastAsia="hi-IN" w:bidi="hi-IN"/>
              </w:rPr>
              <w:t>Tranche 3</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669524D5" w14:textId="77777777" w:rsidR="00766C0A" w:rsidRPr="00B50CC1" w:rsidRDefault="00766C0A" w:rsidP="00053FBA">
            <w:pPr>
              <w:widowControl w:val="0"/>
              <w:ind w:right="21"/>
              <w:jc w:val="center"/>
              <w:rPr>
                <w:rFonts w:eastAsia="SimSun"/>
                <w:b/>
                <w:kern w:val="1"/>
                <w:sz w:val="24"/>
                <w:szCs w:val="24"/>
                <w:lang w:eastAsia="hi-IN" w:bidi="hi-IN"/>
              </w:rPr>
            </w:pPr>
            <w:r w:rsidRPr="00B50CC1">
              <w:rPr>
                <w:rFonts w:eastAsia="SimSun"/>
                <w:b/>
                <w:kern w:val="1"/>
                <w:sz w:val="24"/>
                <w:szCs w:val="24"/>
                <w:lang w:eastAsia="hi-IN" w:bidi="hi-IN"/>
              </w:rPr>
              <w:t>150€</w:t>
            </w:r>
          </w:p>
        </w:tc>
      </w:tr>
      <w:tr w:rsidR="00766C0A" w:rsidRPr="00B50CC1" w14:paraId="0B7373A2" w14:textId="77777777" w:rsidTr="00053FBA">
        <w:trPr>
          <w:trHeight w:val="241"/>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26DBB620" w14:textId="77777777" w:rsidR="00766C0A" w:rsidRPr="00B50CC1" w:rsidRDefault="00766C0A" w:rsidP="00053FBA">
            <w:pPr>
              <w:widowControl w:val="0"/>
              <w:ind w:right="22"/>
              <w:jc w:val="center"/>
              <w:rPr>
                <w:rFonts w:eastAsia="SimSun"/>
                <w:b/>
                <w:kern w:val="1"/>
                <w:sz w:val="24"/>
                <w:szCs w:val="24"/>
                <w:lang w:eastAsia="hi-IN" w:bidi="hi-IN"/>
              </w:rPr>
            </w:pPr>
            <w:r w:rsidRPr="00B50CC1">
              <w:rPr>
                <w:rFonts w:eastAsia="SimSun"/>
                <w:b/>
                <w:kern w:val="1"/>
                <w:sz w:val="24"/>
                <w:szCs w:val="24"/>
                <w:lang w:eastAsia="hi-IN" w:bidi="hi-IN"/>
              </w:rPr>
              <w:t>Tranche 4</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55E69F20" w14:textId="77777777" w:rsidR="00766C0A" w:rsidRPr="00B50CC1" w:rsidRDefault="00766C0A" w:rsidP="00053FBA">
            <w:pPr>
              <w:widowControl w:val="0"/>
              <w:ind w:right="21"/>
              <w:jc w:val="center"/>
              <w:rPr>
                <w:rFonts w:eastAsia="SimSun"/>
                <w:b/>
                <w:kern w:val="1"/>
                <w:sz w:val="24"/>
                <w:szCs w:val="24"/>
                <w:lang w:eastAsia="hi-IN" w:bidi="hi-IN"/>
              </w:rPr>
            </w:pPr>
            <w:r w:rsidRPr="00B50CC1">
              <w:rPr>
                <w:rFonts w:eastAsia="SimSun"/>
                <w:b/>
                <w:kern w:val="1"/>
                <w:sz w:val="24"/>
                <w:szCs w:val="24"/>
                <w:lang w:eastAsia="hi-IN" w:bidi="hi-IN"/>
              </w:rPr>
              <w:t>160€</w:t>
            </w:r>
          </w:p>
        </w:tc>
      </w:tr>
      <w:tr w:rsidR="00766C0A" w:rsidRPr="00B50CC1" w14:paraId="528AEC23" w14:textId="77777777" w:rsidTr="00053FBA">
        <w:trPr>
          <w:trHeight w:val="241"/>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6727BBA1" w14:textId="77777777" w:rsidR="00766C0A" w:rsidRPr="00B50CC1" w:rsidRDefault="00766C0A" w:rsidP="00053FBA">
            <w:pPr>
              <w:widowControl w:val="0"/>
              <w:ind w:right="19"/>
              <w:jc w:val="center"/>
              <w:rPr>
                <w:rFonts w:eastAsia="SimSun"/>
                <w:b/>
                <w:kern w:val="1"/>
                <w:sz w:val="24"/>
                <w:szCs w:val="24"/>
                <w:lang w:eastAsia="hi-IN" w:bidi="hi-IN"/>
              </w:rPr>
            </w:pPr>
            <w:r w:rsidRPr="00B50CC1">
              <w:rPr>
                <w:rFonts w:eastAsia="SimSun"/>
                <w:b/>
                <w:kern w:val="1"/>
                <w:sz w:val="24"/>
                <w:szCs w:val="24"/>
                <w:lang w:eastAsia="hi-IN" w:bidi="hi-IN"/>
              </w:rPr>
              <w:t>Tranche 5</w:t>
            </w:r>
          </w:p>
        </w:tc>
        <w:tc>
          <w:tcPr>
            <w:tcW w:w="3782" w:type="dxa"/>
            <w:tcBorders>
              <w:top w:val="single" w:sz="4" w:space="0" w:color="000000"/>
              <w:left w:val="single" w:sz="4" w:space="0" w:color="000000"/>
              <w:bottom w:val="single" w:sz="4" w:space="0" w:color="000000"/>
              <w:right w:val="single" w:sz="4" w:space="0" w:color="000000"/>
            </w:tcBorders>
            <w:shd w:val="clear" w:color="auto" w:fill="auto"/>
          </w:tcPr>
          <w:p w14:paraId="7A560F03" w14:textId="77777777" w:rsidR="00766C0A" w:rsidRPr="00B50CC1" w:rsidRDefault="00766C0A" w:rsidP="00053FBA">
            <w:pPr>
              <w:widowControl w:val="0"/>
              <w:ind w:right="21"/>
              <w:jc w:val="center"/>
              <w:rPr>
                <w:rFonts w:eastAsia="SimSun"/>
                <w:b/>
                <w:kern w:val="1"/>
                <w:sz w:val="24"/>
                <w:szCs w:val="24"/>
                <w:lang w:eastAsia="hi-IN" w:bidi="hi-IN"/>
              </w:rPr>
            </w:pPr>
            <w:r w:rsidRPr="00B50CC1">
              <w:rPr>
                <w:rFonts w:eastAsia="SimSun"/>
                <w:b/>
                <w:kern w:val="1"/>
                <w:sz w:val="24"/>
                <w:szCs w:val="24"/>
                <w:lang w:eastAsia="hi-IN" w:bidi="hi-IN"/>
              </w:rPr>
              <w:t>170€</w:t>
            </w:r>
          </w:p>
        </w:tc>
      </w:tr>
    </w:tbl>
    <w:p w14:paraId="183ECC47" w14:textId="3C2F84E1" w:rsidR="00766C0A" w:rsidRDefault="00766C0A" w:rsidP="003D1CF2">
      <w:pPr>
        <w:jc w:val="both"/>
        <w:rPr>
          <w:rFonts w:eastAsia="Calibri"/>
          <w:b/>
          <w:bCs/>
          <w:sz w:val="24"/>
          <w:szCs w:val="24"/>
          <w:u w:val="single"/>
          <w:lang w:eastAsia="en-US"/>
        </w:rPr>
      </w:pPr>
    </w:p>
    <w:p w14:paraId="77B7E81D" w14:textId="77777777" w:rsidR="00182221" w:rsidRPr="00B24A21" w:rsidRDefault="00182221" w:rsidP="00182221">
      <w:pPr>
        <w:jc w:val="center"/>
        <w:rPr>
          <w:b/>
          <w:bCs/>
          <w:sz w:val="24"/>
          <w:szCs w:val="24"/>
        </w:rPr>
      </w:pPr>
      <w:r w:rsidRPr="00B24A21">
        <w:rPr>
          <w:b/>
          <w:bCs/>
          <w:sz w:val="24"/>
          <w:szCs w:val="24"/>
        </w:rPr>
        <w:t>VOTE A L’UNANIMITE – 2</w:t>
      </w:r>
      <w:r>
        <w:rPr>
          <w:b/>
          <w:bCs/>
          <w:sz w:val="24"/>
          <w:szCs w:val="24"/>
        </w:rPr>
        <w:t>1</w:t>
      </w:r>
      <w:r w:rsidRPr="00B24A21">
        <w:rPr>
          <w:b/>
          <w:bCs/>
          <w:sz w:val="24"/>
          <w:szCs w:val="24"/>
        </w:rPr>
        <w:t xml:space="preserve"> voix pour</w:t>
      </w:r>
    </w:p>
    <w:p w14:paraId="41B5C2E6" w14:textId="77777777" w:rsidR="00766C0A" w:rsidRPr="001E33BF" w:rsidRDefault="00766C0A" w:rsidP="003D1CF2">
      <w:pPr>
        <w:jc w:val="both"/>
        <w:rPr>
          <w:rFonts w:eastAsia="Calibri"/>
          <w:b/>
          <w:bCs/>
          <w:sz w:val="24"/>
          <w:szCs w:val="24"/>
          <w:u w:val="single"/>
          <w:lang w:eastAsia="en-US"/>
        </w:rPr>
      </w:pPr>
    </w:p>
    <w:p w14:paraId="0DE8F29E" w14:textId="52F7A699" w:rsidR="001F53CD" w:rsidRPr="00E122DC" w:rsidRDefault="00A86148" w:rsidP="00B61BC8">
      <w:pPr>
        <w:pStyle w:val="Titre"/>
        <w:jc w:val="both"/>
        <w:rPr>
          <w:sz w:val="24"/>
          <w:szCs w:val="24"/>
          <w:u w:val="single"/>
          <w:lang w:val="fr-FR"/>
        </w:rPr>
      </w:pPr>
      <w:r w:rsidRPr="00E122DC">
        <w:rPr>
          <w:sz w:val="24"/>
          <w:szCs w:val="24"/>
          <w:u w:val="single"/>
          <w:lang w:val="fr-FR"/>
        </w:rPr>
        <w:t>QUESTIONS DIVERSES :</w:t>
      </w:r>
    </w:p>
    <w:p w14:paraId="01BF22B0" w14:textId="77777777" w:rsidR="00E122DC" w:rsidRDefault="00E122DC" w:rsidP="00B61BC8">
      <w:pPr>
        <w:pStyle w:val="Titre"/>
        <w:jc w:val="both"/>
        <w:rPr>
          <w:sz w:val="24"/>
          <w:szCs w:val="24"/>
          <w:lang w:val="fr-FR"/>
        </w:rPr>
      </w:pPr>
    </w:p>
    <w:p w14:paraId="02CB59C7" w14:textId="77777777" w:rsidR="00766C0A" w:rsidRDefault="00766C0A" w:rsidP="00E122DC">
      <w:pPr>
        <w:pStyle w:val="Titre"/>
        <w:numPr>
          <w:ilvl w:val="0"/>
          <w:numId w:val="44"/>
        </w:numPr>
        <w:jc w:val="both"/>
        <w:rPr>
          <w:b w:val="0"/>
          <w:bCs/>
          <w:sz w:val="24"/>
          <w:szCs w:val="24"/>
          <w:lang w:val="fr-FR"/>
        </w:rPr>
      </w:pPr>
      <w:r>
        <w:rPr>
          <w:b w:val="0"/>
          <w:bCs/>
          <w:sz w:val="24"/>
          <w:szCs w:val="24"/>
          <w:lang w:val="fr-FR"/>
        </w:rPr>
        <w:t>Dossier d’information relatif aux sites de radiotéléphonie mobile Bouygues Télécom</w:t>
      </w:r>
    </w:p>
    <w:p w14:paraId="2F193738" w14:textId="77777777" w:rsidR="00766C0A" w:rsidRDefault="00766C0A" w:rsidP="00E122DC">
      <w:pPr>
        <w:pStyle w:val="Titre"/>
        <w:numPr>
          <w:ilvl w:val="0"/>
          <w:numId w:val="44"/>
        </w:numPr>
        <w:jc w:val="both"/>
        <w:rPr>
          <w:b w:val="0"/>
          <w:bCs/>
          <w:sz w:val="24"/>
          <w:szCs w:val="24"/>
          <w:lang w:val="fr-FR"/>
        </w:rPr>
      </w:pPr>
      <w:r>
        <w:rPr>
          <w:b w:val="0"/>
          <w:bCs/>
          <w:sz w:val="24"/>
          <w:szCs w:val="24"/>
          <w:lang w:val="fr-FR"/>
        </w:rPr>
        <w:t>Rapport d’activité Mission Locale 2019</w:t>
      </w:r>
    </w:p>
    <w:p w14:paraId="2C66DFAF" w14:textId="264EE821" w:rsidR="005C4196" w:rsidRDefault="005C4196" w:rsidP="005C4196">
      <w:pPr>
        <w:pStyle w:val="Titre"/>
        <w:ind w:left="720"/>
        <w:jc w:val="both"/>
        <w:rPr>
          <w:sz w:val="24"/>
          <w:szCs w:val="24"/>
          <w:lang w:val="fr-FR"/>
        </w:rPr>
      </w:pPr>
    </w:p>
    <w:p w14:paraId="1EC8054C" w14:textId="77777777" w:rsidR="00182221" w:rsidRPr="00084212" w:rsidRDefault="00182221" w:rsidP="00182221">
      <w:pPr>
        <w:pStyle w:val="Titre"/>
        <w:jc w:val="both"/>
        <w:rPr>
          <w:b w:val="0"/>
          <w:bCs/>
          <w:sz w:val="24"/>
          <w:szCs w:val="24"/>
          <w:lang w:val="fr-FR"/>
        </w:rPr>
      </w:pPr>
      <w:r w:rsidRPr="00084212">
        <w:rPr>
          <w:b w:val="0"/>
          <w:bCs/>
          <w:sz w:val="24"/>
          <w:szCs w:val="24"/>
          <w:lang w:val="fr-FR"/>
        </w:rPr>
        <w:t>Monsieur le Maire demande s’il y a des questions dans l’assemblée.</w:t>
      </w:r>
    </w:p>
    <w:p w14:paraId="1C13EFC1" w14:textId="2A91D666" w:rsidR="00182221" w:rsidRPr="00084212" w:rsidRDefault="00182221" w:rsidP="00182221">
      <w:pPr>
        <w:pStyle w:val="Titre"/>
        <w:jc w:val="both"/>
        <w:rPr>
          <w:b w:val="0"/>
          <w:bCs/>
          <w:sz w:val="24"/>
          <w:szCs w:val="24"/>
          <w:lang w:val="fr-FR"/>
        </w:rPr>
      </w:pPr>
      <w:r w:rsidRPr="00084212">
        <w:rPr>
          <w:b w:val="0"/>
          <w:bCs/>
          <w:sz w:val="24"/>
          <w:szCs w:val="24"/>
          <w:lang w:val="fr-FR"/>
        </w:rPr>
        <w:t>M. CAPO demande des précisions à propos d’une subvention qui aurait été versée par la Mairie à l’association « Louves du Ventoux ». M. le Maire indique qu’</w:t>
      </w:r>
      <w:r w:rsidR="00084212" w:rsidRPr="00084212">
        <w:rPr>
          <w:b w:val="0"/>
          <w:bCs/>
          <w:sz w:val="24"/>
          <w:szCs w:val="24"/>
          <w:lang w:val="fr-FR"/>
        </w:rPr>
        <w:t xml:space="preserve">aucune subvention n’a été versée à cette association et rappelle à Mr Capo que cela serait </w:t>
      </w:r>
      <w:r w:rsidR="007B09FA" w:rsidRPr="00084212">
        <w:rPr>
          <w:b w:val="0"/>
          <w:bCs/>
          <w:sz w:val="24"/>
          <w:szCs w:val="24"/>
          <w:lang w:val="fr-FR"/>
        </w:rPr>
        <w:t>de toute façon impossible</w:t>
      </w:r>
      <w:r w:rsidR="00084212" w:rsidRPr="00084212">
        <w:rPr>
          <w:b w:val="0"/>
          <w:bCs/>
          <w:sz w:val="24"/>
          <w:szCs w:val="24"/>
          <w:lang w:val="fr-FR"/>
        </w:rPr>
        <w:t xml:space="preserve"> sans un vote en conseil municipal. A ce jour, s’il y a eu des aides elles n’ont pu être que privées.</w:t>
      </w:r>
    </w:p>
    <w:p w14:paraId="6EE7D10C" w14:textId="77777777" w:rsidR="00182221" w:rsidRPr="00084212" w:rsidRDefault="00182221" w:rsidP="00182221">
      <w:pPr>
        <w:pStyle w:val="Titre"/>
        <w:jc w:val="both"/>
        <w:rPr>
          <w:b w:val="0"/>
          <w:bCs/>
          <w:sz w:val="24"/>
          <w:szCs w:val="24"/>
          <w:lang w:val="fr-FR"/>
        </w:rPr>
      </w:pPr>
    </w:p>
    <w:p w14:paraId="540F67EF" w14:textId="29065F2D" w:rsidR="00182221" w:rsidRDefault="00182221" w:rsidP="00182221">
      <w:pPr>
        <w:pStyle w:val="Titre"/>
        <w:jc w:val="both"/>
        <w:rPr>
          <w:sz w:val="24"/>
          <w:szCs w:val="24"/>
          <w:lang w:val="fr-FR"/>
        </w:rPr>
      </w:pPr>
      <w:r w:rsidRPr="00084212">
        <w:rPr>
          <w:b w:val="0"/>
          <w:bCs/>
          <w:sz w:val="24"/>
          <w:szCs w:val="24"/>
          <w:lang w:val="fr-FR"/>
        </w:rPr>
        <w:t xml:space="preserve">Puis une discussion est engagée à propos d’un propriétaire de voiture de sport qui </w:t>
      </w:r>
      <w:r w:rsidR="00084212" w:rsidRPr="00084212">
        <w:rPr>
          <w:b w:val="0"/>
          <w:bCs/>
          <w:sz w:val="24"/>
          <w:szCs w:val="24"/>
          <w:lang w:val="fr-FR"/>
        </w:rPr>
        <w:t xml:space="preserve">a </w:t>
      </w:r>
      <w:r w:rsidRPr="00084212">
        <w:rPr>
          <w:b w:val="0"/>
          <w:bCs/>
          <w:sz w:val="24"/>
          <w:szCs w:val="24"/>
          <w:lang w:val="fr-FR"/>
        </w:rPr>
        <w:t>circul</w:t>
      </w:r>
      <w:r w:rsidR="00084212" w:rsidRPr="00084212">
        <w:rPr>
          <w:b w:val="0"/>
          <w:bCs/>
          <w:sz w:val="24"/>
          <w:szCs w:val="24"/>
          <w:lang w:val="fr-FR"/>
        </w:rPr>
        <w:t>é</w:t>
      </w:r>
      <w:r w:rsidRPr="00084212">
        <w:rPr>
          <w:b w:val="0"/>
          <w:bCs/>
          <w:sz w:val="24"/>
          <w:szCs w:val="24"/>
          <w:lang w:val="fr-FR"/>
        </w:rPr>
        <w:t xml:space="preserve"> à très vive allure dans certains quartiers</w:t>
      </w:r>
      <w:r w:rsidR="00D21DB3" w:rsidRPr="00084212">
        <w:rPr>
          <w:b w:val="0"/>
          <w:bCs/>
          <w:sz w:val="24"/>
          <w:szCs w:val="24"/>
          <w:lang w:val="fr-FR"/>
        </w:rPr>
        <w:t>, dont la rue André de Richaud et le chemin des Peupliers</w:t>
      </w:r>
      <w:r w:rsidR="00084212" w:rsidRPr="00084212">
        <w:rPr>
          <w:b w:val="0"/>
          <w:bCs/>
          <w:sz w:val="24"/>
          <w:szCs w:val="24"/>
          <w:lang w:val="fr-FR"/>
        </w:rPr>
        <w:t>.</w:t>
      </w:r>
      <w:r w:rsidR="007B09FA">
        <w:rPr>
          <w:b w:val="0"/>
          <w:bCs/>
          <w:sz w:val="24"/>
          <w:szCs w:val="24"/>
          <w:lang w:val="fr-FR"/>
        </w:rPr>
        <w:t xml:space="preserve"> </w:t>
      </w:r>
      <w:r w:rsidR="00084212" w:rsidRPr="00084212">
        <w:rPr>
          <w:b w:val="0"/>
          <w:bCs/>
          <w:sz w:val="24"/>
          <w:szCs w:val="24"/>
          <w:lang w:val="fr-FR"/>
        </w:rPr>
        <w:t>Ce conducteur a été arrêté par M MOSSE, le premier adjoint, et ce genre d’incident ne devrait plus se reproduire.</w:t>
      </w:r>
    </w:p>
    <w:p w14:paraId="50F1471E" w14:textId="77777777" w:rsidR="00084212" w:rsidRDefault="00084212" w:rsidP="00B61BC8">
      <w:pPr>
        <w:jc w:val="both"/>
        <w:rPr>
          <w:b/>
          <w:sz w:val="24"/>
          <w:szCs w:val="24"/>
          <w:u w:val="single"/>
        </w:rPr>
      </w:pPr>
    </w:p>
    <w:p w14:paraId="760604AD" w14:textId="6999EBA0" w:rsidR="0072736D" w:rsidRPr="001E33BF" w:rsidRDefault="0072736D" w:rsidP="00B61BC8">
      <w:pPr>
        <w:jc w:val="both"/>
        <w:rPr>
          <w:b/>
          <w:sz w:val="24"/>
          <w:szCs w:val="24"/>
          <w:u w:val="single"/>
        </w:rPr>
      </w:pPr>
      <w:r w:rsidRPr="003D1CF2">
        <w:rPr>
          <w:b/>
          <w:sz w:val="24"/>
          <w:szCs w:val="24"/>
          <w:u w:val="single"/>
        </w:rPr>
        <w:t xml:space="preserve">L’ordre du jour étant épuisé, la séance est levée à </w:t>
      </w:r>
      <w:r w:rsidR="001F53CD" w:rsidRPr="003D1CF2">
        <w:rPr>
          <w:b/>
          <w:sz w:val="24"/>
          <w:szCs w:val="24"/>
          <w:u w:val="single"/>
        </w:rPr>
        <w:t xml:space="preserve">dix-neuf heures </w:t>
      </w:r>
      <w:r w:rsidR="005E663B">
        <w:rPr>
          <w:b/>
          <w:sz w:val="24"/>
          <w:szCs w:val="24"/>
          <w:u w:val="single"/>
        </w:rPr>
        <w:t>cinquante</w:t>
      </w:r>
      <w:r w:rsidR="003D1CF2" w:rsidRPr="003D1CF2">
        <w:rPr>
          <w:b/>
          <w:sz w:val="24"/>
          <w:szCs w:val="24"/>
          <w:u w:val="single"/>
        </w:rPr>
        <w:t>-cinq m</w:t>
      </w:r>
      <w:r w:rsidR="006B32C3" w:rsidRPr="003D1CF2">
        <w:rPr>
          <w:b/>
          <w:sz w:val="24"/>
          <w:szCs w:val="24"/>
          <w:u w:val="single"/>
        </w:rPr>
        <w:t>inutes</w:t>
      </w:r>
      <w:r w:rsidR="002F6ED7" w:rsidRPr="003D1CF2">
        <w:rPr>
          <w:b/>
          <w:sz w:val="24"/>
          <w:szCs w:val="24"/>
          <w:u w:val="single"/>
        </w:rPr>
        <w:t>.</w:t>
      </w:r>
    </w:p>
    <w:p w14:paraId="5FEE6099" w14:textId="57E4953D" w:rsidR="006863A7" w:rsidRDefault="006863A7" w:rsidP="00B61BC8">
      <w:pPr>
        <w:jc w:val="both"/>
        <w:rPr>
          <w:b/>
          <w:sz w:val="24"/>
          <w:szCs w:val="24"/>
          <w:u w:val="single"/>
        </w:rPr>
      </w:pPr>
    </w:p>
    <w:p w14:paraId="773E2644" w14:textId="77777777" w:rsidR="005C4196" w:rsidRPr="001E33BF" w:rsidRDefault="005C4196" w:rsidP="00B61BC8">
      <w:pPr>
        <w:jc w:val="both"/>
        <w:rPr>
          <w:b/>
          <w:sz w:val="24"/>
          <w:szCs w:val="24"/>
          <w:u w:val="single"/>
        </w:rPr>
      </w:pPr>
    </w:p>
    <w:p w14:paraId="39B4BD9C" w14:textId="030CD5E2" w:rsidR="00F00C3C" w:rsidRDefault="00AD6573" w:rsidP="00B61BC8">
      <w:pPr>
        <w:tabs>
          <w:tab w:val="left" w:pos="7371"/>
        </w:tabs>
        <w:ind w:left="4248" w:firstLine="708"/>
        <w:jc w:val="both"/>
        <w:rPr>
          <w:sz w:val="24"/>
          <w:szCs w:val="24"/>
        </w:rPr>
      </w:pPr>
      <w:r w:rsidRPr="001E33BF">
        <w:rPr>
          <w:sz w:val="24"/>
          <w:szCs w:val="24"/>
        </w:rPr>
        <w:tab/>
        <w:t xml:space="preserve">Le </w:t>
      </w:r>
      <w:r w:rsidR="00E94470">
        <w:rPr>
          <w:sz w:val="24"/>
          <w:szCs w:val="24"/>
        </w:rPr>
        <w:t>Maire</w:t>
      </w:r>
      <w:r w:rsidRPr="001E33BF">
        <w:rPr>
          <w:sz w:val="24"/>
          <w:szCs w:val="24"/>
        </w:rPr>
        <w:t>,</w:t>
      </w:r>
      <w:r w:rsidR="0074376F" w:rsidRPr="001E33BF">
        <w:rPr>
          <w:sz w:val="24"/>
          <w:szCs w:val="24"/>
        </w:rPr>
        <w:t xml:space="preserve"> </w:t>
      </w:r>
    </w:p>
    <w:p w14:paraId="1E75E697" w14:textId="2C1BFE22" w:rsidR="005C4196" w:rsidRDefault="005C4196" w:rsidP="00B61BC8">
      <w:pPr>
        <w:tabs>
          <w:tab w:val="left" w:pos="7371"/>
        </w:tabs>
        <w:ind w:left="4248" w:firstLine="708"/>
        <w:jc w:val="both"/>
        <w:rPr>
          <w:sz w:val="24"/>
          <w:szCs w:val="24"/>
        </w:rPr>
      </w:pPr>
    </w:p>
    <w:p w14:paraId="48F12F93" w14:textId="67BAF058" w:rsidR="005C4196" w:rsidRDefault="005C4196" w:rsidP="00B61BC8">
      <w:pPr>
        <w:tabs>
          <w:tab w:val="left" w:pos="7371"/>
        </w:tabs>
        <w:ind w:left="4248" w:firstLine="708"/>
        <w:jc w:val="both"/>
        <w:rPr>
          <w:sz w:val="24"/>
          <w:szCs w:val="24"/>
        </w:rPr>
      </w:pPr>
    </w:p>
    <w:p w14:paraId="09A346ED" w14:textId="77777777" w:rsidR="005C4196" w:rsidRPr="001E33BF" w:rsidRDefault="005C4196" w:rsidP="00B61BC8">
      <w:pPr>
        <w:tabs>
          <w:tab w:val="left" w:pos="7371"/>
        </w:tabs>
        <w:ind w:left="4248" w:firstLine="708"/>
        <w:jc w:val="both"/>
        <w:rPr>
          <w:sz w:val="24"/>
          <w:szCs w:val="24"/>
        </w:rPr>
      </w:pPr>
    </w:p>
    <w:p w14:paraId="65DAD187" w14:textId="2EF98B64" w:rsidR="0086656E" w:rsidRPr="001E33BF" w:rsidRDefault="00F00C3C" w:rsidP="00B61BC8">
      <w:pPr>
        <w:tabs>
          <w:tab w:val="left" w:pos="7371"/>
        </w:tabs>
        <w:jc w:val="both"/>
      </w:pPr>
      <w:r w:rsidRPr="001E33BF">
        <w:rPr>
          <w:sz w:val="24"/>
          <w:szCs w:val="24"/>
        </w:rPr>
        <w:tab/>
      </w:r>
      <w:r w:rsidR="009165B6" w:rsidRPr="001E33BF">
        <w:rPr>
          <w:sz w:val="24"/>
          <w:szCs w:val="24"/>
        </w:rPr>
        <w:t>M</w:t>
      </w:r>
      <w:r w:rsidR="00E94470">
        <w:rPr>
          <w:sz w:val="24"/>
          <w:szCs w:val="24"/>
        </w:rPr>
        <w:t>ichel TERRISSE.</w:t>
      </w:r>
    </w:p>
    <w:sectPr w:rsidR="0086656E" w:rsidRPr="001E33BF" w:rsidSect="000F38FE">
      <w:footerReference w:type="default" r:id="rId9"/>
      <w:type w:val="continuous"/>
      <w:pgSz w:w="11907" w:h="16840" w:code="9"/>
      <w:pgMar w:top="709" w:right="992"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DC7D" w14:textId="77777777" w:rsidR="00A5083C" w:rsidRDefault="00A5083C">
      <w:r>
        <w:separator/>
      </w:r>
    </w:p>
  </w:endnote>
  <w:endnote w:type="continuationSeparator" w:id="0">
    <w:p w14:paraId="77378D5D" w14:textId="77777777" w:rsidR="00A5083C" w:rsidRDefault="00A5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30ED" w14:textId="77777777" w:rsidR="00434C26" w:rsidRDefault="00434C26">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6A4FC910" w14:textId="77777777" w:rsidR="00434C26" w:rsidRDefault="00434C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46A3" w14:textId="77777777" w:rsidR="00A5083C" w:rsidRDefault="00A5083C">
      <w:r>
        <w:separator/>
      </w:r>
    </w:p>
  </w:footnote>
  <w:footnote w:type="continuationSeparator" w:id="0">
    <w:p w14:paraId="047179EE" w14:textId="77777777" w:rsidR="00A5083C" w:rsidRDefault="00A50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3AEC13E"/>
    <w:lvl w:ilvl="0">
      <w:numFmt w:val="decimal"/>
      <w:lvlText w:val="*"/>
      <w:lvlJc w:val="left"/>
      <w:pPr>
        <w:ind w:left="0" w:firstLine="0"/>
      </w:pPr>
    </w:lvl>
  </w:abstractNum>
  <w:abstractNum w:abstractNumId="1" w15:restartNumberingAfterBreak="0">
    <w:nsid w:val="052B6FE5"/>
    <w:multiLevelType w:val="hybridMultilevel"/>
    <w:tmpl w:val="4920B450"/>
    <w:lvl w:ilvl="0" w:tplc="685878D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D21A4"/>
    <w:multiLevelType w:val="hybridMultilevel"/>
    <w:tmpl w:val="0FB4AA46"/>
    <w:lvl w:ilvl="0" w:tplc="18BC2DD0">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11039"/>
    <w:multiLevelType w:val="hybridMultilevel"/>
    <w:tmpl w:val="EB0CEAFE"/>
    <w:lvl w:ilvl="0" w:tplc="99D88326">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0E6E4FD5"/>
    <w:multiLevelType w:val="hybridMultilevel"/>
    <w:tmpl w:val="1A2C519A"/>
    <w:lvl w:ilvl="0" w:tplc="CC84A1F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6F563D1"/>
    <w:multiLevelType w:val="hybridMultilevel"/>
    <w:tmpl w:val="FA4CDB2C"/>
    <w:lvl w:ilvl="0" w:tplc="DC0431A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245055"/>
    <w:multiLevelType w:val="hybridMultilevel"/>
    <w:tmpl w:val="1EF871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9AC087F"/>
    <w:multiLevelType w:val="hybridMultilevel"/>
    <w:tmpl w:val="36A49FE8"/>
    <w:lvl w:ilvl="0" w:tplc="CCEAE0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1644A1"/>
    <w:multiLevelType w:val="hybridMultilevel"/>
    <w:tmpl w:val="09EABD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1F57EAB"/>
    <w:multiLevelType w:val="hybridMultilevel"/>
    <w:tmpl w:val="05B073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E37BE2"/>
    <w:multiLevelType w:val="hybridMultilevel"/>
    <w:tmpl w:val="A4443D3A"/>
    <w:lvl w:ilvl="0" w:tplc="CBC83E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AE71AD"/>
    <w:multiLevelType w:val="hybridMultilevel"/>
    <w:tmpl w:val="2F9A72AE"/>
    <w:lvl w:ilvl="0" w:tplc="68BEC098">
      <w:start w:val="16"/>
      <w:numFmt w:val="bullet"/>
      <w:lvlText w:val="-"/>
      <w:lvlJc w:val="left"/>
      <w:pPr>
        <w:ind w:left="736" w:hanging="360"/>
      </w:pPr>
      <w:rPr>
        <w:rFonts w:ascii="Times New Roman" w:eastAsia="Calibri" w:hAnsi="Times New Roman" w:cs="Times New Roman"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12" w15:restartNumberingAfterBreak="0">
    <w:nsid w:val="2B062D86"/>
    <w:multiLevelType w:val="hybridMultilevel"/>
    <w:tmpl w:val="2A0A4636"/>
    <w:lvl w:ilvl="0" w:tplc="5002F7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11935"/>
    <w:multiLevelType w:val="hybridMultilevel"/>
    <w:tmpl w:val="C86A0286"/>
    <w:lvl w:ilvl="0" w:tplc="091A690E">
      <w:start w:val="1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30833BA9"/>
    <w:multiLevelType w:val="hybridMultilevel"/>
    <w:tmpl w:val="227AF41C"/>
    <w:lvl w:ilvl="0" w:tplc="394EBE6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A9052E"/>
    <w:multiLevelType w:val="hybridMultilevel"/>
    <w:tmpl w:val="1EF04A04"/>
    <w:lvl w:ilvl="0" w:tplc="5C84A240">
      <w:start w:val="13"/>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4696AA6"/>
    <w:multiLevelType w:val="hybridMultilevel"/>
    <w:tmpl w:val="5C2A3D5C"/>
    <w:lvl w:ilvl="0" w:tplc="618E041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79E6282"/>
    <w:multiLevelType w:val="hybridMultilevel"/>
    <w:tmpl w:val="E516256C"/>
    <w:lvl w:ilvl="0" w:tplc="52804C70">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662C2D"/>
    <w:multiLevelType w:val="hybridMultilevel"/>
    <w:tmpl w:val="EA1A72BA"/>
    <w:lvl w:ilvl="0" w:tplc="5BC039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6A5F3D"/>
    <w:multiLevelType w:val="hybridMultilevel"/>
    <w:tmpl w:val="82A81036"/>
    <w:lvl w:ilvl="0" w:tplc="5742D1C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E23225"/>
    <w:multiLevelType w:val="hybridMultilevel"/>
    <w:tmpl w:val="21C029AC"/>
    <w:lvl w:ilvl="0" w:tplc="E648FB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A5611B"/>
    <w:multiLevelType w:val="hybridMultilevel"/>
    <w:tmpl w:val="A468D630"/>
    <w:lvl w:ilvl="0" w:tplc="C9E02F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152E53"/>
    <w:multiLevelType w:val="hybridMultilevel"/>
    <w:tmpl w:val="ED94E082"/>
    <w:lvl w:ilvl="0" w:tplc="ACA23A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FC1E29"/>
    <w:multiLevelType w:val="hybridMultilevel"/>
    <w:tmpl w:val="EE9A089A"/>
    <w:lvl w:ilvl="0" w:tplc="8B9C4566">
      <w:start w:val="4"/>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76E0352"/>
    <w:multiLevelType w:val="hybridMultilevel"/>
    <w:tmpl w:val="E8C0A85C"/>
    <w:lvl w:ilvl="0" w:tplc="55E0C52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8C128D"/>
    <w:multiLevelType w:val="hybridMultilevel"/>
    <w:tmpl w:val="8FA4F2A4"/>
    <w:lvl w:ilvl="0" w:tplc="0DF4B042">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7C75B8"/>
    <w:multiLevelType w:val="hybridMultilevel"/>
    <w:tmpl w:val="3856A5F8"/>
    <w:lvl w:ilvl="0" w:tplc="3B3845E8">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5209CA"/>
    <w:multiLevelType w:val="hybridMultilevel"/>
    <w:tmpl w:val="74D474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21E1E50"/>
    <w:multiLevelType w:val="hybridMultilevel"/>
    <w:tmpl w:val="317CE0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B52B88"/>
    <w:multiLevelType w:val="hybridMultilevel"/>
    <w:tmpl w:val="E3280FF6"/>
    <w:lvl w:ilvl="0" w:tplc="32CE734E">
      <w:start w:val="19"/>
      <w:numFmt w:val="bullet"/>
      <w:lvlText w:val="-"/>
      <w:lvlJc w:val="left"/>
      <w:pPr>
        <w:ind w:left="495" w:hanging="360"/>
      </w:pPr>
      <w:rPr>
        <w:rFonts w:ascii="Arial" w:eastAsia="Times New Roman" w:hAnsi="Arial" w:cs="Aria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30" w15:restartNumberingAfterBreak="0">
    <w:nsid w:val="5A832FE8"/>
    <w:multiLevelType w:val="hybridMultilevel"/>
    <w:tmpl w:val="A9CEF810"/>
    <w:lvl w:ilvl="0" w:tplc="4C62B942">
      <w:start w:val="4"/>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A9D70CC"/>
    <w:multiLevelType w:val="hybridMultilevel"/>
    <w:tmpl w:val="DA36ECF8"/>
    <w:lvl w:ilvl="0" w:tplc="2B72F87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0F4D08"/>
    <w:multiLevelType w:val="hybridMultilevel"/>
    <w:tmpl w:val="CC545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E21960"/>
    <w:multiLevelType w:val="hybridMultilevel"/>
    <w:tmpl w:val="0A7222B8"/>
    <w:lvl w:ilvl="0" w:tplc="6DACD6F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AD0082"/>
    <w:multiLevelType w:val="hybridMultilevel"/>
    <w:tmpl w:val="742077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CD3293"/>
    <w:multiLevelType w:val="hybridMultilevel"/>
    <w:tmpl w:val="71F0A61A"/>
    <w:lvl w:ilvl="0" w:tplc="1ECE078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B27FC3"/>
    <w:multiLevelType w:val="hybridMultilevel"/>
    <w:tmpl w:val="9010191A"/>
    <w:lvl w:ilvl="0" w:tplc="25BE2F6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185944"/>
    <w:multiLevelType w:val="hybridMultilevel"/>
    <w:tmpl w:val="8D98739E"/>
    <w:lvl w:ilvl="0" w:tplc="F9000274">
      <w:start w:val="67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C55064"/>
    <w:multiLevelType w:val="hybridMultilevel"/>
    <w:tmpl w:val="750A665A"/>
    <w:lvl w:ilvl="0" w:tplc="9DCABA7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2B4374"/>
    <w:multiLevelType w:val="hybridMultilevel"/>
    <w:tmpl w:val="4A22714C"/>
    <w:lvl w:ilvl="0" w:tplc="E63C41B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1C44126"/>
    <w:multiLevelType w:val="hybridMultilevel"/>
    <w:tmpl w:val="32401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805151"/>
    <w:multiLevelType w:val="hybridMultilevel"/>
    <w:tmpl w:val="A49A16B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2" w15:restartNumberingAfterBreak="0">
    <w:nsid w:val="773322C8"/>
    <w:multiLevelType w:val="hybridMultilevel"/>
    <w:tmpl w:val="FF48246A"/>
    <w:lvl w:ilvl="0" w:tplc="EA50B0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32"/>
  </w:num>
  <w:num w:numId="3">
    <w:abstractNumId w:val="29"/>
  </w:num>
  <w:num w:numId="4">
    <w:abstractNumId w:val="9"/>
  </w:num>
  <w:num w:numId="5">
    <w:abstractNumId w:val="40"/>
  </w:num>
  <w:num w:numId="6">
    <w:abstractNumId w:val="41"/>
  </w:num>
  <w:num w:numId="7">
    <w:abstractNumId w:val="31"/>
  </w:num>
  <w:num w:numId="8">
    <w:abstractNumId w:val="4"/>
  </w:num>
  <w:num w:numId="9">
    <w:abstractNumId w:val="20"/>
  </w:num>
  <w:num w:numId="10">
    <w:abstractNumId w:val="28"/>
  </w:num>
  <w:num w:numId="11">
    <w:abstractNumId w:val="3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2"/>
  </w:num>
  <w:num w:numId="16">
    <w:abstractNumId w:val="26"/>
  </w:num>
  <w:num w:numId="17">
    <w:abstractNumId w:val="2"/>
  </w:num>
  <w:num w:numId="18">
    <w:abstractNumId w:val="13"/>
  </w:num>
  <w:num w:numId="19">
    <w:abstractNumId w:val="18"/>
  </w:num>
  <w:num w:numId="20">
    <w:abstractNumId w:val="36"/>
  </w:num>
  <w:num w:numId="21">
    <w:abstractNumId w:val="22"/>
  </w:num>
  <w:num w:numId="22">
    <w:abstractNumId w:val="10"/>
  </w:num>
  <w:num w:numId="23">
    <w:abstractNumId w:val="34"/>
  </w:num>
  <w:num w:numId="24">
    <w:abstractNumId w:val="19"/>
  </w:num>
  <w:num w:numId="25">
    <w:abstractNumId w:val="5"/>
  </w:num>
  <w:num w:numId="26">
    <w:abstractNumId w:val="38"/>
  </w:num>
  <w:num w:numId="27">
    <w:abstractNumId w:val="21"/>
  </w:num>
  <w:num w:numId="28">
    <w:abstractNumId w:val="24"/>
  </w:num>
  <w:num w:numId="29">
    <w:abstractNumId w:val="16"/>
  </w:num>
  <w:num w:numId="30">
    <w:abstractNumId w:val="1"/>
  </w:num>
  <w:num w:numId="31">
    <w:abstractNumId w:val="33"/>
  </w:num>
  <w:num w:numId="32">
    <w:abstractNumId w:val="25"/>
  </w:num>
  <w:num w:numId="33">
    <w:abstractNumId w:val="37"/>
  </w:num>
  <w:num w:numId="34">
    <w:abstractNumId w:val="27"/>
  </w:num>
  <w:num w:numId="35">
    <w:abstractNumId w:val="8"/>
  </w:num>
  <w:num w:numId="36">
    <w:abstractNumId w:val="6"/>
  </w:num>
  <w:num w:numId="37">
    <w:abstractNumId w:val="42"/>
  </w:num>
  <w:num w:numId="38">
    <w:abstractNumId w:val="23"/>
  </w:num>
  <w:num w:numId="39">
    <w:abstractNumId w:val="30"/>
  </w:num>
  <w:num w:numId="40">
    <w:abstractNumId w:val="35"/>
  </w:num>
  <w:num w:numId="41">
    <w:abstractNumId w:val="11"/>
  </w:num>
  <w:num w:numId="42">
    <w:abstractNumId w:val="0"/>
    <w:lvlOverride w:ilvl="0">
      <w:lvl w:ilvl="0">
        <w:numFmt w:val="bullet"/>
        <w:lvlText w:val=""/>
        <w:legacy w:legacy="1" w:legacySpace="0" w:legacyIndent="283"/>
        <w:lvlJc w:val="left"/>
        <w:pPr>
          <w:ind w:left="991" w:hanging="283"/>
        </w:pPr>
        <w:rPr>
          <w:rFonts w:ascii="Wingdings" w:hAnsi="Wingdings" w:hint="default"/>
          <w:b w:val="0"/>
          <w:i w:val="0"/>
          <w:strike w:val="0"/>
          <w:dstrike w:val="0"/>
          <w:sz w:val="20"/>
          <w:u w:val="none"/>
          <w:effect w:val="none"/>
        </w:rPr>
      </w:lvl>
    </w:lvlOverride>
  </w:num>
  <w:num w:numId="43">
    <w:abstractNumId w:val="6"/>
  </w:num>
  <w:num w:numId="44">
    <w:abstractNumId w:val="14"/>
  </w:num>
  <w:num w:numId="45">
    <w:abstractNumId w:val="36"/>
  </w:num>
  <w:num w:numId="4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21"/>
    <w:rsid w:val="0000052D"/>
    <w:rsid w:val="00003548"/>
    <w:rsid w:val="00005326"/>
    <w:rsid w:val="00006799"/>
    <w:rsid w:val="000103AF"/>
    <w:rsid w:val="00011DDB"/>
    <w:rsid w:val="00014A10"/>
    <w:rsid w:val="0001551D"/>
    <w:rsid w:val="000162A7"/>
    <w:rsid w:val="00017066"/>
    <w:rsid w:val="00023C39"/>
    <w:rsid w:val="00024929"/>
    <w:rsid w:val="000319DF"/>
    <w:rsid w:val="000343AF"/>
    <w:rsid w:val="00034E55"/>
    <w:rsid w:val="00035531"/>
    <w:rsid w:val="00036348"/>
    <w:rsid w:val="00042BF7"/>
    <w:rsid w:val="000440B5"/>
    <w:rsid w:val="00044E1E"/>
    <w:rsid w:val="00045DFF"/>
    <w:rsid w:val="0005241B"/>
    <w:rsid w:val="00052F3A"/>
    <w:rsid w:val="0005353B"/>
    <w:rsid w:val="000563DE"/>
    <w:rsid w:val="00064456"/>
    <w:rsid w:val="00064EAF"/>
    <w:rsid w:val="000700DA"/>
    <w:rsid w:val="00070456"/>
    <w:rsid w:val="00074DF0"/>
    <w:rsid w:val="0008006C"/>
    <w:rsid w:val="0008249F"/>
    <w:rsid w:val="00084212"/>
    <w:rsid w:val="00084285"/>
    <w:rsid w:val="000872E2"/>
    <w:rsid w:val="000902C5"/>
    <w:rsid w:val="00090A42"/>
    <w:rsid w:val="0009110D"/>
    <w:rsid w:val="00093562"/>
    <w:rsid w:val="00094694"/>
    <w:rsid w:val="0009633E"/>
    <w:rsid w:val="000A10F6"/>
    <w:rsid w:val="000A1790"/>
    <w:rsid w:val="000A534F"/>
    <w:rsid w:val="000A7E8E"/>
    <w:rsid w:val="000B3D69"/>
    <w:rsid w:val="000B3EA6"/>
    <w:rsid w:val="000B655A"/>
    <w:rsid w:val="000B6CAA"/>
    <w:rsid w:val="000C14BB"/>
    <w:rsid w:val="000C2690"/>
    <w:rsid w:val="000C3A65"/>
    <w:rsid w:val="000C79BE"/>
    <w:rsid w:val="000C7B0F"/>
    <w:rsid w:val="000C7D5A"/>
    <w:rsid w:val="000D2EC3"/>
    <w:rsid w:val="000D338A"/>
    <w:rsid w:val="000D5131"/>
    <w:rsid w:val="000D66D6"/>
    <w:rsid w:val="000D6EBD"/>
    <w:rsid w:val="000E2A2D"/>
    <w:rsid w:val="000E4824"/>
    <w:rsid w:val="000E4B20"/>
    <w:rsid w:val="000E527D"/>
    <w:rsid w:val="000F38FE"/>
    <w:rsid w:val="000F6801"/>
    <w:rsid w:val="000F7B3D"/>
    <w:rsid w:val="00102FD6"/>
    <w:rsid w:val="001046B1"/>
    <w:rsid w:val="00104EFC"/>
    <w:rsid w:val="0010506B"/>
    <w:rsid w:val="00105141"/>
    <w:rsid w:val="001056D2"/>
    <w:rsid w:val="00105A63"/>
    <w:rsid w:val="00112571"/>
    <w:rsid w:val="00113D3C"/>
    <w:rsid w:val="0011421C"/>
    <w:rsid w:val="0011428A"/>
    <w:rsid w:val="0011469A"/>
    <w:rsid w:val="001151FB"/>
    <w:rsid w:val="00116219"/>
    <w:rsid w:val="001210AD"/>
    <w:rsid w:val="00122359"/>
    <w:rsid w:val="001256EB"/>
    <w:rsid w:val="001265D0"/>
    <w:rsid w:val="00126DAC"/>
    <w:rsid w:val="001332D5"/>
    <w:rsid w:val="00137EEA"/>
    <w:rsid w:val="00140883"/>
    <w:rsid w:val="00141915"/>
    <w:rsid w:val="00143428"/>
    <w:rsid w:val="0014639A"/>
    <w:rsid w:val="00146ECB"/>
    <w:rsid w:val="001506E7"/>
    <w:rsid w:val="00150F29"/>
    <w:rsid w:val="00156E02"/>
    <w:rsid w:val="001602DF"/>
    <w:rsid w:val="00162534"/>
    <w:rsid w:val="0016521D"/>
    <w:rsid w:val="001715C6"/>
    <w:rsid w:val="001737A2"/>
    <w:rsid w:val="00174404"/>
    <w:rsid w:val="00177C24"/>
    <w:rsid w:val="001804E4"/>
    <w:rsid w:val="00181673"/>
    <w:rsid w:val="00182221"/>
    <w:rsid w:val="0018324F"/>
    <w:rsid w:val="00183B5F"/>
    <w:rsid w:val="0018606D"/>
    <w:rsid w:val="00187549"/>
    <w:rsid w:val="00190528"/>
    <w:rsid w:val="001906B2"/>
    <w:rsid w:val="001908E0"/>
    <w:rsid w:val="001927B3"/>
    <w:rsid w:val="00192BDC"/>
    <w:rsid w:val="00194593"/>
    <w:rsid w:val="001954A3"/>
    <w:rsid w:val="00195E70"/>
    <w:rsid w:val="001A09A1"/>
    <w:rsid w:val="001A4860"/>
    <w:rsid w:val="001B08EE"/>
    <w:rsid w:val="001B15F2"/>
    <w:rsid w:val="001C2BDA"/>
    <w:rsid w:val="001C2FF7"/>
    <w:rsid w:val="001C4A79"/>
    <w:rsid w:val="001D04A7"/>
    <w:rsid w:val="001D1662"/>
    <w:rsid w:val="001D326C"/>
    <w:rsid w:val="001E244F"/>
    <w:rsid w:val="001E2815"/>
    <w:rsid w:val="001E31E1"/>
    <w:rsid w:val="001E33BF"/>
    <w:rsid w:val="001E3641"/>
    <w:rsid w:val="001E40E3"/>
    <w:rsid w:val="001E5A41"/>
    <w:rsid w:val="001E6E15"/>
    <w:rsid w:val="001F1A35"/>
    <w:rsid w:val="001F53CD"/>
    <w:rsid w:val="001F663D"/>
    <w:rsid w:val="002003E1"/>
    <w:rsid w:val="002046C7"/>
    <w:rsid w:val="0020569E"/>
    <w:rsid w:val="00205938"/>
    <w:rsid w:val="00205F64"/>
    <w:rsid w:val="00207203"/>
    <w:rsid w:val="002074CF"/>
    <w:rsid w:val="00211BFE"/>
    <w:rsid w:val="00212220"/>
    <w:rsid w:val="002122BB"/>
    <w:rsid w:val="00216656"/>
    <w:rsid w:val="0021678E"/>
    <w:rsid w:val="00216B3D"/>
    <w:rsid w:val="002174B8"/>
    <w:rsid w:val="00220F52"/>
    <w:rsid w:val="002242AA"/>
    <w:rsid w:val="002253AD"/>
    <w:rsid w:val="00230D32"/>
    <w:rsid w:val="00235389"/>
    <w:rsid w:val="00237DB3"/>
    <w:rsid w:val="00240761"/>
    <w:rsid w:val="00240B71"/>
    <w:rsid w:val="0024510A"/>
    <w:rsid w:val="00247F83"/>
    <w:rsid w:val="00250A6C"/>
    <w:rsid w:val="00251E98"/>
    <w:rsid w:val="00253806"/>
    <w:rsid w:val="00253AB2"/>
    <w:rsid w:val="00257B4C"/>
    <w:rsid w:val="00261C27"/>
    <w:rsid w:val="00263C91"/>
    <w:rsid w:val="002647E0"/>
    <w:rsid w:val="0026603E"/>
    <w:rsid w:val="00266704"/>
    <w:rsid w:val="00272367"/>
    <w:rsid w:val="00274DA2"/>
    <w:rsid w:val="002819D0"/>
    <w:rsid w:val="00281C6A"/>
    <w:rsid w:val="00284638"/>
    <w:rsid w:val="0028532A"/>
    <w:rsid w:val="0028792B"/>
    <w:rsid w:val="00294AC8"/>
    <w:rsid w:val="002973EF"/>
    <w:rsid w:val="002979EA"/>
    <w:rsid w:val="002A1261"/>
    <w:rsid w:val="002A1458"/>
    <w:rsid w:val="002A14E2"/>
    <w:rsid w:val="002A29F3"/>
    <w:rsid w:val="002A3AE5"/>
    <w:rsid w:val="002A4182"/>
    <w:rsid w:val="002A63A3"/>
    <w:rsid w:val="002B25EE"/>
    <w:rsid w:val="002B2CCC"/>
    <w:rsid w:val="002B4262"/>
    <w:rsid w:val="002B45F6"/>
    <w:rsid w:val="002B6341"/>
    <w:rsid w:val="002B7893"/>
    <w:rsid w:val="002C080A"/>
    <w:rsid w:val="002C5B81"/>
    <w:rsid w:val="002C7682"/>
    <w:rsid w:val="002D07F7"/>
    <w:rsid w:val="002D15DF"/>
    <w:rsid w:val="002D2B8A"/>
    <w:rsid w:val="002D44C6"/>
    <w:rsid w:val="002D4B72"/>
    <w:rsid w:val="002D703B"/>
    <w:rsid w:val="002E1148"/>
    <w:rsid w:val="002E1F37"/>
    <w:rsid w:val="002E2DBA"/>
    <w:rsid w:val="002E2F6B"/>
    <w:rsid w:val="002E3B54"/>
    <w:rsid w:val="002E755E"/>
    <w:rsid w:val="002E7E45"/>
    <w:rsid w:val="002F0B88"/>
    <w:rsid w:val="002F1A6E"/>
    <w:rsid w:val="002F1E84"/>
    <w:rsid w:val="002F2C3E"/>
    <w:rsid w:val="002F34C1"/>
    <w:rsid w:val="002F6450"/>
    <w:rsid w:val="002F6ED7"/>
    <w:rsid w:val="002F7DA8"/>
    <w:rsid w:val="00301A33"/>
    <w:rsid w:val="00301AB2"/>
    <w:rsid w:val="00302A2B"/>
    <w:rsid w:val="00305C8F"/>
    <w:rsid w:val="0030756D"/>
    <w:rsid w:val="003121D2"/>
    <w:rsid w:val="0031323E"/>
    <w:rsid w:val="003247B8"/>
    <w:rsid w:val="00327B46"/>
    <w:rsid w:val="00330259"/>
    <w:rsid w:val="00333606"/>
    <w:rsid w:val="00333D7C"/>
    <w:rsid w:val="00335CFD"/>
    <w:rsid w:val="0034019B"/>
    <w:rsid w:val="0034228F"/>
    <w:rsid w:val="00344684"/>
    <w:rsid w:val="003500EF"/>
    <w:rsid w:val="003501E7"/>
    <w:rsid w:val="00350A7F"/>
    <w:rsid w:val="00351A98"/>
    <w:rsid w:val="00352BA8"/>
    <w:rsid w:val="00353B61"/>
    <w:rsid w:val="00354322"/>
    <w:rsid w:val="003567A0"/>
    <w:rsid w:val="00357FB8"/>
    <w:rsid w:val="003611DE"/>
    <w:rsid w:val="00361BF5"/>
    <w:rsid w:val="00363305"/>
    <w:rsid w:val="00363934"/>
    <w:rsid w:val="00365564"/>
    <w:rsid w:val="00367AE3"/>
    <w:rsid w:val="003828E1"/>
    <w:rsid w:val="00382BEF"/>
    <w:rsid w:val="0038675F"/>
    <w:rsid w:val="00393C39"/>
    <w:rsid w:val="003946C7"/>
    <w:rsid w:val="0039476A"/>
    <w:rsid w:val="003952F4"/>
    <w:rsid w:val="003955A3"/>
    <w:rsid w:val="003A008F"/>
    <w:rsid w:val="003A7B49"/>
    <w:rsid w:val="003B6AC5"/>
    <w:rsid w:val="003C1A2F"/>
    <w:rsid w:val="003D1CF2"/>
    <w:rsid w:val="003D26B1"/>
    <w:rsid w:val="003D3DA8"/>
    <w:rsid w:val="003D4349"/>
    <w:rsid w:val="003D6F2C"/>
    <w:rsid w:val="003D7CCE"/>
    <w:rsid w:val="003E245E"/>
    <w:rsid w:val="003E4B49"/>
    <w:rsid w:val="003E4DAC"/>
    <w:rsid w:val="003E61B7"/>
    <w:rsid w:val="003F198A"/>
    <w:rsid w:val="003F25B7"/>
    <w:rsid w:val="003F6824"/>
    <w:rsid w:val="00400C49"/>
    <w:rsid w:val="00407B91"/>
    <w:rsid w:val="00412641"/>
    <w:rsid w:val="004126D6"/>
    <w:rsid w:val="00412826"/>
    <w:rsid w:val="004129F6"/>
    <w:rsid w:val="004139C0"/>
    <w:rsid w:val="00416775"/>
    <w:rsid w:val="0041760F"/>
    <w:rsid w:val="0042004E"/>
    <w:rsid w:val="00420283"/>
    <w:rsid w:val="0042186A"/>
    <w:rsid w:val="0042321C"/>
    <w:rsid w:val="00423BB4"/>
    <w:rsid w:val="00423E0F"/>
    <w:rsid w:val="004260E6"/>
    <w:rsid w:val="004315EA"/>
    <w:rsid w:val="00432EA8"/>
    <w:rsid w:val="00434C26"/>
    <w:rsid w:val="0043532D"/>
    <w:rsid w:val="00435417"/>
    <w:rsid w:val="00435496"/>
    <w:rsid w:val="004357F0"/>
    <w:rsid w:val="00440718"/>
    <w:rsid w:val="00441B8C"/>
    <w:rsid w:val="00442268"/>
    <w:rsid w:val="00443E84"/>
    <w:rsid w:val="004450E2"/>
    <w:rsid w:val="00446C2F"/>
    <w:rsid w:val="00447AB8"/>
    <w:rsid w:val="004528AA"/>
    <w:rsid w:val="0045533E"/>
    <w:rsid w:val="00460771"/>
    <w:rsid w:val="00461054"/>
    <w:rsid w:val="00463CB9"/>
    <w:rsid w:val="00465289"/>
    <w:rsid w:val="00467F38"/>
    <w:rsid w:val="0047060B"/>
    <w:rsid w:val="004738F9"/>
    <w:rsid w:val="00473F8E"/>
    <w:rsid w:val="004762FA"/>
    <w:rsid w:val="00476799"/>
    <w:rsid w:val="004776ED"/>
    <w:rsid w:val="00481403"/>
    <w:rsid w:val="004821CD"/>
    <w:rsid w:val="0048523C"/>
    <w:rsid w:val="004865BA"/>
    <w:rsid w:val="00492A29"/>
    <w:rsid w:val="004940C3"/>
    <w:rsid w:val="004A079A"/>
    <w:rsid w:val="004A3881"/>
    <w:rsid w:val="004A46AA"/>
    <w:rsid w:val="004A4C97"/>
    <w:rsid w:val="004A5B26"/>
    <w:rsid w:val="004A7992"/>
    <w:rsid w:val="004B0455"/>
    <w:rsid w:val="004C0988"/>
    <w:rsid w:val="004C2F20"/>
    <w:rsid w:val="004C406D"/>
    <w:rsid w:val="004C7017"/>
    <w:rsid w:val="004D032F"/>
    <w:rsid w:val="004D1F3D"/>
    <w:rsid w:val="004D2BFE"/>
    <w:rsid w:val="004D2FBD"/>
    <w:rsid w:val="004D53E7"/>
    <w:rsid w:val="004E2489"/>
    <w:rsid w:val="004E2E63"/>
    <w:rsid w:val="004E6742"/>
    <w:rsid w:val="004E77DA"/>
    <w:rsid w:val="004F2CFF"/>
    <w:rsid w:val="004F4413"/>
    <w:rsid w:val="004F5536"/>
    <w:rsid w:val="004F5D26"/>
    <w:rsid w:val="0050076B"/>
    <w:rsid w:val="00502ABB"/>
    <w:rsid w:val="00504998"/>
    <w:rsid w:val="00505210"/>
    <w:rsid w:val="00505485"/>
    <w:rsid w:val="0050735F"/>
    <w:rsid w:val="00507443"/>
    <w:rsid w:val="0051011B"/>
    <w:rsid w:val="005111E5"/>
    <w:rsid w:val="00511D82"/>
    <w:rsid w:val="00512AEB"/>
    <w:rsid w:val="0051316C"/>
    <w:rsid w:val="005133CB"/>
    <w:rsid w:val="005149E0"/>
    <w:rsid w:val="00516457"/>
    <w:rsid w:val="005225F2"/>
    <w:rsid w:val="00525D4B"/>
    <w:rsid w:val="00530059"/>
    <w:rsid w:val="00530D23"/>
    <w:rsid w:val="00533ECC"/>
    <w:rsid w:val="00540872"/>
    <w:rsid w:val="0054176E"/>
    <w:rsid w:val="00543923"/>
    <w:rsid w:val="00544562"/>
    <w:rsid w:val="00547718"/>
    <w:rsid w:val="00556F90"/>
    <w:rsid w:val="0056366E"/>
    <w:rsid w:val="0056374D"/>
    <w:rsid w:val="00563F85"/>
    <w:rsid w:val="00564A03"/>
    <w:rsid w:val="00564D81"/>
    <w:rsid w:val="00564E0E"/>
    <w:rsid w:val="00571C26"/>
    <w:rsid w:val="00571C88"/>
    <w:rsid w:val="005843A4"/>
    <w:rsid w:val="00585B3D"/>
    <w:rsid w:val="00587AD0"/>
    <w:rsid w:val="00590F41"/>
    <w:rsid w:val="00592062"/>
    <w:rsid w:val="00594477"/>
    <w:rsid w:val="0059585F"/>
    <w:rsid w:val="005A17A6"/>
    <w:rsid w:val="005A5234"/>
    <w:rsid w:val="005A70A1"/>
    <w:rsid w:val="005B0C1F"/>
    <w:rsid w:val="005B33AE"/>
    <w:rsid w:val="005B3C3A"/>
    <w:rsid w:val="005B6020"/>
    <w:rsid w:val="005B65D4"/>
    <w:rsid w:val="005B67CD"/>
    <w:rsid w:val="005C29DC"/>
    <w:rsid w:val="005C4196"/>
    <w:rsid w:val="005D0385"/>
    <w:rsid w:val="005D2F6D"/>
    <w:rsid w:val="005D48BA"/>
    <w:rsid w:val="005D7E1F"/>
    <w:rsid w:val="005E0F20"/>
    <w:rsid w:val="005E17BC"/>
    <w:rsid w:val="005E299D"/>
    <w:rsid w:val="005E2EB4"/>
    <w:rsid w:val="005E43A9"/>
    <w:rsid w:val="005E4B49"/>
    <w:rsid w:val="005E4EAE"/>
    <w:rsid w:val="005E4F31"/>
    <w:rsid w:val="005E663B"/>
    <w:rsid w:val="005E7163"/>
    <w:rsid w:val="005F0715"/>
    <w:rsid w:val="005F1546"/>
    <w:rsid w:val="005F1D69"/>
    <w:rsid w:val="005F2F7F"/>
    <w:rsid w:val="005F5AE7"/>
    <w:rsid w:val="005F681C"/>
    <w:rsid w:val="005F6A69"/>
    <w:rsid w:val="006021BF"/>
    <w:rsid w:val="00604E9F"/>
    <w:rsid w:val="0061048D"/>
    <w:rsid w:val="006113EE"/>
    <w:rsid w:val="00611538"/>
    <w:rsid w:val="00612578"/>
    <w:rsid w:val="006127C5"/>
    <w:rsid w:val="00626714"/>
    <w:rsid w:val="006272E8"/>
    <w:rsid w:val="00627710"/>
    <w:rsid w:val="00632603"/>
    <w:rsid w:val="006379D5"/>
    <w:rsid w:val="00644A9D"/>
    <w:rsid w:val="006466CF"/>
    <w:rsid w:val="00646D54"/>
    <w:rsid w:val="00647436"/>
    <w:rsid w:val="00647F08"/>
    <w:rsid w:val="00650927"/>
    <w:rsid w:val="00651DA7"/>
    <w:rsid w:val="006525CD"/>
    <w:rsid w:val="00652AFF"/>
    <w:rsid w:val="00655C5A"/>
    <w:rsid w:val="0066042A"/>
    <w:rsid w:val="006676BC"/>
    <w:rsid w:val="00671537"/>
    <w:rsid w:val="00672A13"/>
    <w:rsid w:val="00675CD8"/>
    <w:rsid w:val="00683B10"/>
    <w:rsid w:val="006846E6"/>
    <w:rsid w:val="00684D29"/>
    <w:rsid w:val="006859D8"/>
    <w:rsid w:val="006863A7"/>
    <w:rsid w:val="00693482"/>
    <w:rsid w:val="00694F65"/>
    <w:rsid w:val="00697116"/>
    <w:rsid w:val="0069737E"/>
    <w:rsid w:val="006A0844"/>
    <w:rsid w:val="006A3005"/>
    <w:rsid w:val="006A400A"/>
    <w:rsid w:val="006A4BB6"/>
    <w:rsid w:val="006A5492"/>
    <w:rsid w:val="006A559F"/>
    <w:rsid w:val="006A7818"/>
    <w:rsid w:val="006B0C72"/>
    <w:rsid w:val="006B32C3"/>
    <w:rsid w:val="006B4377"/>
    <w:rsid w:val="006B56FB"/>
    <w:rsid w:val="006C1A6D"/>
    <w:rsid w:val="006C1E20"/>
    <w:rsid w:val="006C24F4"/>
    <w:rsid w:val="006C55E4"/>
    <w:rsid w:val="006C6EBD"/>
    <w:rsid w:val="006C7FED"/>
    <w:rsid w:val="006D145E"/>
    <w:rsid w:val="006D429D"/>
    <w:rsid w:val="006D4B4B"/>
    <w:rsid w:val="006D5133"/>
    <w:rsid w:val="006E0767"/>
    <w:rsid w:val="006E0D96"/>
    <w:rsid w:val="006E14D7"/>
    <w:rsid w:val="006E7A80"/>
    <w:rsid w:val="006F05B4"/>
    <w:rsid w:val="006F4DBD"/>
    <w:rsid w:val="006F4FE7"/>
    <w:rsid w:val="006F6C5F"/>
    <w:rsid w:val="007038FF"/>
    <w:rsid w:val="0070475E"/>
    <w:rsid w:val="00712311"/>
    <w:rsid w:val="00713B68"/>
    <w:rsid w:val="00717A64"/>
    <w:rsid w:val="00720181"/>
    <w:rsid w:val="007214F2"/>
    <w:rsid w:val="00721A59"/>
    <w:rsid w:val="00724F58"/>
    <w:rsid w:val="00726042"/>
    <w:rsid w:val="0072635A"/>
    <w:rsid w:val="0072736D"/>
    <w:rsid w:val="00731442"/>
    <w:rsid w:val="0073153C"/>
    <w:rsid w:val="0073518F"/>
    <w:rsid w:val="0073730A"/>
    <w:rsid w:val="007374A5"/>
    <w:rsid w:val="00737FED"/>
    <w:rsid w:val="00741BFC"/>
    <w:rsid w:val="0074376F"/>
    <w:rsid w:val="0074447F"/>
    <w:rsid w:val="00746AB4"/>
    <w:rsid w:val="00750066"/>
    <w:rsid w:val="00751708"/>
    <w:rsid w:val="00754644"/>
    <w:rsid w:val="00756E62"/>
    <w:rsid w:val="00760E41"/>
    <w:rsid w:val="00763CBE"/>
    <w:rsid w:val="007648A4"/>
    <w:rsid w:val="00764E78"/>
    <w:rsid w:val="00766C0A"/>
    <w:rsid w:val="00770C4E"/>
    <w:rsid w:val="00772220"/>
    <w:rsid w:val="00773BC1"/>
    <w:rsid w:val="00776549"/>
    <w:rsid w:val="00776B1A"/>
    <w:rsid w:val="007777CC"/>
    <w:rsid w:val="0078236B"/>
    <w:rsid w:val="00783E08"/>
    <w:rsid w:val="00785CBC"/>
    <w:rsid w:val="0079214C"/>
    <w:rsid w:val="00792F65"/>
    <w:rsid w:val="0079343B"/>
    <w:rsid w:val="00793F2B"/>
    <w:rsid w:val="00794792"/>
    <w:rsid w:val="00794863"/>
    <w:rsid w:val="00797A89"/>
    <w:rsid w:val="007A054F"/>
    <w:rsid w:val="007A3469"/>
    <w:rsid w:val="007B09FA"/>
    <w:rsid w:val="007B2A4E"/>
    <w:rsid w:val="007B3ADF"/>
    <w:rsid w:val="007B3EEE"/>
    <w:rsid w:val="007B7B7D"/>
    <w:rsid w:val="007C1378"/>
    <w:rsid w:val="007C2792"/>
    <w:rsid w:val="007C2871"/>
    <w:rsid w:val="007C337D"/>
    <w:rsid w:val="007C52BE"/>
    <w:rsid w:val="007C6DB2"/>
    <w:rsid w:val="007C7403"/>
    <w:rsid w:val="007D0A89"/>
    <w:rsid w:val="007D12B2"/>
    <w:rsid w:val="007D2A64"/>
    <w:rsid w:val="007D6C16"/>
    <w:rsid w:val="007D7089"/>
    <w:rsid w:val="007D795B"/>
    <w:rsid w:val="007E026A"/>
    <w:rsid w:val="007E0E27"/>
    <w:rsid w:val="007E0F40"/>
    <w:rsid w:val="007E315D"/>
    <w:rsid w:val="007E37FF"/>
    <w:rsid w:val="007F5E32"/>
    <w:rsid w:val="00803179"/>
    <w:rsid w:val="008041CD"/>
    <w:rsid w:val="00804828"/>
    <w:rsid w:val="00804BC4"/>
    <w:rsid w:val="0080711B"/>
    <w:rsid w:val="00807802"/>
    <w:rsid w:val="00810EFC"/>
    <w:rsid w:val="00811C91"/>
    <w:rsid w:val="008123B1"/>
    <w:rsid w:val="0081382B"/>
    <w:rsid w:val="00813DAA"/>
    <w:rsid w:val="00815434"/>
    <w:rsid w:val="00816D86"/>
    <w:rsid w:val="008209FD"/>
    <w:rsid w:val="008351CE"/>
    <w:rsid w:val="00836A6C"/>
    <w:rsid w:val="00836FA7"/>
    <w:rsid w:val="00837E35"/>
    <w:rsid w:val="00842CC2"/>
    <w:rsid w:val="00843EAE"/>
    <w:rsid w:val="00845651"/>
    <w:rsid w:val="00846663"/>
    <w:rsid w:val="00846D4D"/>
    <w:rsid w:val="00850C64"/>
    <w:rsid w:val="008515DB"/>
    <w:rsid w:val="008534EC"/>
    <w:rsid w:val="008536EC"/>
    <w:rsid w:val="00854420"/>
    <w:rsid w:val="00854898"/>
    <w:rsid w:val="008657D1"/>
    <w:rsid w:val="00865CD7"/>
    <w:rsid w:val="0086656E"/>
    <w:rsid w:val="008679DD"/>
    <w:rsid w:val="00871465"/>
    <w:rsid w:val="008714E2"/>
    <w:rsid w:val="00871F88"/>
    <w:rsid w:val="00872F55"/>
    <w:rsid w:val="008752AE"/>
    <w:rsid w:val="00875A0E"/>
    <w:rsid w:val="00876204"/>
    <w:rsid w:val="0088040D"/>
    <w:rsid w:val="00885408"/>
    <w:rsid w:val="00885FF4"/>
    <w:rsid w:val="00886132"/>
    <w:rsid w:val="00886D45"/>
    <w:rsid w:val="00895066"/>
    <w:rsid w:val="008951F1"/>
    <w:rsid w:val="00895EFA"/>
    <w:rsid w:val="00897656"/>
    <w:rsid w:val="008A1DA6"/>
    <w:rsid w:val="008A2C14"/>
    <w:rsid w:val="008A2FC7"/>
    <w:rsid w:val="008A4C1F"/>
    <w:rsid w:val="008B0E9F"/>
    <w:rsid w:val="008B3229"/>
    <w:rsid w:val="008B367C"/>
    <w:rsid w:val="008B4A2D"/>
    <w:rsid w:val="008C13A1"/>
    <w:rsid w:val="008C1AAD"/>
    <w:rsid w:val="008C5979"/>
    <w:rsid w:val="008C6647"/>
    <w:rsid w:val="008D4AE0"/>
    <w:rsid w:val="008D61BD"/>
    <w:rsid w:val="008D66C3"/>
    <w:rsid w:val="008D68D9"/>
    <w:rsid w:val="008D76A6"/>
    <w:rsid w:val="008E35ED"/>
    <w:rsid w:val="008F2646"/>
    <w:rsid w:val="008F3653"/>
    <w:rsid w:val="008F7449"/>
    <w:rsid w:val="009003FF"/>
    <w:rsid w:val="0090240F"/>
    <w:rsid w:val="00903887"/>
    <w:rsid w:val="009044EF"/>
    <w:rsid w:val="00904661"/>
    <w:rsid w:val="00905FB7"/>
    <w:rsid w:val="00906F9D"/>
    <w:rsid w:val="0090786A"/>
    <w:rsid w:val="0091162A"/>
    <w:rsid w:val="00913635"/>
    <w:rsid w:val="00915B11"/>
    <w:rsid w:val="009165B6"/>
    <w:rsid w:val="0092041B"/>
    <w:rsid w:val="00922435"/>
    <w:rsid w:val="0092296B"/>
    <w:rsid w:val="009230CE"/>
    <w:rsid w:val="00924033"/>
    <w:rsid w:val="00925CEC"/>
    <w:rsid w:val="00927F0D"/>
    <w:rsid w:val="0093069B"/>
    <w:rsid w:val="00932039"/>
    <w:rsid w:val="0093236E"/>
    <w:rsid w:val="00932959"/>
    <w:rsid w:val="00932978"/>
    <w:rsid w:val="00937A6F"/>
    <w:rsid w:val="009435B3"/>
    <w:rsid w:val="00947202"/>
    <w:rsid w:val="00954E52"/>
    <w:rsid w:val="00960405"/>
    <w:rsid w:val="00960BCC"/>
    <w:rsid w:val="00964876"/>
    <w:rsid w:val="00965E1A"/>
    <w:rsid w:val="00965EF3"/>
    <w:rsid w:val="00966983"/>
    <w:rsid w:val="00967299"/>
    <w:rsid w:val="0097180B"/>
    <w:rsid w:val="0097211E"/>
    <w:rsid w:val="009745C8"/>
    <w:rsid w:val="0097485C"/>
    <w:rsid w:val="009778B5"/>
    <w:rsid w:val="00977E4D"/>
    <w:rsid w:val="00980CB7"/>
    <w:rsid w:val="00983071"/>
    <w:rsid w:val="009848C1"/>
    <w:rsid w:val="00984D5D"/>
    <w:rsid w:val="00986F7D"/>
    <w:rsid w:val="00987BF8"/>
    <w:rsid w:val="0099205D"/>
    <w:rsid w:val="00992330"/>
    <w:rsid w:val="00996152"/>
    <w:rsid w:val="00997C0F"/>
    <w:rsid w:val="009A4AF5"/>
    <w:rsid w:val="009A6373"/>
    <w:rsid w:val="009A7B6B"/>
    <w:rsid w:val="009B2A13"/>
    <w:rsid w:val="009B2D4D"/>
    <w:rsid w:val="009B4564"/>
    <w:rsid w:val="009B4B02"/>
    <w:rsid w:val="009B5CAB"/>
    <w:rsid w:val="009B6665"/>
    <w:rsid w:val="009B6BB1"/>
    <w:rsid w:val="009B79C5"/>
    <w:rsid w:val="009C353A"/>
    <w:rsid w:val="009D353C"/>
    <w:rsid w:val="009D38A5"/>
    <w:rsid w:val="009D39D9"/>
    <w:rsid w:val="009D7109"/>
    <w:rsid w:val="009D7BAD"/>
    <w:rsid w:val="009E5339"/>
    <w:rsid w:val="009E797E"/>
    <w:rsid w:val="009F17A3"/>
    <w:rsid w:val="009F225E"/>
    <w:rsid w:val="009F4C48"/>
    <w:rsid w:val="009F59E0"/>
    <w:rsid w:val="009F60B0"/>
    <w:rsid w:val="009F7E23"/>
    <w:rsid w:val="009F7EC7"/>
    <w:rsid w:val="009F7FDA"/>
    <w:rsid w:val="00A059E1"/>
    <w:rsid w:val="00A109C2"/>
    <w:rsid w:val="00A111DC"/>
    <w:rsid w:val="00A117C2"/>
    <w:rsid w:val="00A11D82"/>
    <w:rsid w:val="00A1449E"/>
    <w:rsid w:val="00A16600"/>
    <w:rsid w:val="00A17EBA"/>
    <w:rsid w:val="00A22995"/>
    <w:rsid w:val="00A249D4"/>
    <w:rsid w:val="00A24B0F"/>
    <w:rsid w:val="00A335B1"/>
    <w:rsid w:val="00A33651"/>
    <w:rsid w:val="00A33872"/>
    <w:rsid w:val="00A35806"/>
    <w:rsid w:val="00A3694B"/>
    <w:rsid w:val="00A4205E"/>
    <w:rsid w:val="00A42CC5"/>
    <w:rsid w:val="00A43106"/>
    <w:rsid w:val="00A46F33"/>
    <w:rsid w:val="00A5083C"/>
    <w:rsid w:val="00A5241B"/>
    <w:rsid w:val="00A5713E"/>
    <w:rsid w:val="00A5779C"/>
    <w:rsid w:val="00A61C64"/>
    <w:rsid w:val="00A63444"/>
    <w:rsid w:val="00A64FF1"/>
    <w:rsid w:val="00A6639B"/>
    <w:rsid w:val="00A66757"/>
    <w:rsid w:val="00A70407"/>
    <w:rsid w:val="00A70746"/>
    <w:rsid w:val="00A716FA"/>
    <w:rsid w:val="00A720AE"/>
    <w:rsid w:val="00A72E06"/>
    <w:rsid w:val="00A72E4B"/>
    <w:rsid w:val="00A73D7E"/>
    <w:rsid w:val="00A756B7"/>
    <w:rsid w:val="00A765F1"/>
    <w:rsid w:val="00A824BA"/>
    <w:rsid w:val="00A825A9"/>
    <w:rsid w:val="00A82649"/>
    <w:rsid w:val="00A86148"/>
    <w:rsid w:val="00A8630B"/>
    <w:rsid w:val="00A87A35"/>
    <w:rsid w:val="00A93507"/>
    <w:rsid w:val="00A94328"/>
    <w:rsid w:val="00A9635F"/>
    <w:rsid w:val="00A96376"/>
    <w:rsid w:val="00AA0C27"/>
    <w:rsid w:val="00AA17CD"/>
    <w:rsid w:val="00AA2103"/>
    <w:rsid w:val="00AA396C"/>
    <w:rsid w:val="00AA3EE8"/>
    <w:rsid w:val="00AA588B"/>
    <w:rsid w:val="00AA7AF1"/>
    <w:rsid w:val="00AA7C65"/>
    <w:rsid w:val="00AB48F3"/>
    <w:rsid w:val="00AB51DD"/>
    <w:rsid w:val="00AB54BA"/>
    <w:rsid w:val="00AB671E"/>
    <w:rsid w:val="00AC24BC"/>
    <w:rsid w:val="00AC601E"/>
    <w:rsid w:val="00AD5A2F"/>
    <w:rsid w:val="00AD6573"/>
    <w:rsid w:val="00AD79BD"/>
    <w:rsid w:val="00AD7D81"/>
    <w:rsid w:val="00AD7F62"/>
    <w:rsid w:val="00AE03FD"/>
    <w:rsid w:val="00AE0963"/>
    <w:rsid w:val="00AE0D91"/>
    <w:rsid w:val="00AE0DB0"/>
    <w:rsid w:val="00AE0DDF"/>
    <w:rsid w:val="00AE2316"/>
    <w:rsid w:val="00AE23CF"/>
    <w:rsid w:val="00AE2A54"/>
    <w:rsid w:val="00AE4B53"/>
    <w:rsid w:val="00AE5FB1"/>
    <w:rsid w:val="00AE60E2"/>
    <w:rsid w:val="00AF0B4A"/>
    <w:rsid w:val="00AF20C6"/>
    <w:rsid w:val="00AF29EB"/>
    <w:rsid w:val="00AF5CE9"/>
    <w:rsid w:val="00AF7563"/>
    <w:rsid w:val="00B006E5"/>
    <w:rsid w:val="00B009D0"/>
    <w:rsid w:val="00B04C76"/>
    <w:rsid w:val="00B068CB"/>
    <w:rsid w:val="00B06DEA"/>
    <w:rsid w:val="00B07C19"/>
    <w:rsid w:val="00B07F31"/>
    <w:rsid w:val="00B100A7"/>
    <w:rsid w:val="00B10349"/>
    <w:rsid w:val="00B107DB"/>
    <w:rsid w:val="00B124ED"/>
    <w:rsid w:val="00B128AA"/>
    <w:rsid w:val="00B12E2B"/>
    <w:rsid w:val="00B16829"/>
    <w:rsid w:val="00B174E8"/>
    <w:rsid w:val="00B246A9"/>
    <w:rsid w:val="00B257EA"/>
    <w:rsid w:val="00B31032"/>
    <w:rsid w:val="00B32BDD"/>
    <w:rsid w:val="00B35482"/>
    <w:rsid w:val="00B36B8D"/>
    <w:rsid w:val="00B37155"/>
    <w:rsid w:val="00B379CA"/>
    <w:rsid w:val="00B41691"/>
    <w:rsid w:val="00B420AD"/>
    <w:rsid w:val="00B44C8D"/>
    <w:rsid w:val="00B46854"/>
    <w:rsid w:val="00B50E4A"/>
    <w:rsid w:val="00B524E9"/>
    <w:rsid w:val="00B524EF"/>
    <w:rsid w:val="00B535B4"/>
    <w:rsid w:val="00B53B26"/>
    <w:rsid w:val="00B54ACE"/>
    <w:rsid w:val="00B57583"/>
    <w:rsid w:val="00B61BC8"/>
    <w:rsid w:val="00B62082"/>
    <w:rsid w:val="00B647D0"/>
    <w:rsid w:val="00B66069"/>
    <w:rsid w:val="00B66F5C"/>
    <w:rsid w:val="00B67195"/>
    <w:rsid w:val="00B774E4"/>
    <w:rsid w:val="00B82D8B"/>
    <w:rsid w:val="00B84DEF"/>
    <w:rsid w:val="00B87EF3"/>
    <w:rsid w:val="00B920AC"/>
    <w:rsid w:val="00B96746"/>
    <w:rsid w:val="00B96BB8"/>
    <w:rsid w:val="00B97BC2"/>
    <w:rsid w:val="00BA15BA"/>
    <w:rsid w:val="00BA5DF2"/>
    <w:rsid w:val="00BA613D"/>
    <w:rsid w:val="00BA6392"/>
    <w:rsid w:val="00BA7DCA"/>
    <w:rsid w:val="00BB2583"/>
    <w:rsid w:val="00BB34BC"/>
    <w:rsid w:val="00BB36D9"/>
    <w:rsid w:val="00BB41D4"/>
    <w:rsid w:val="00BB59C3"/>
    <w:rsid w:val="00BB5A01"/>
    <w:rsid w:val="00BC496C"/>
    <w:rsid w:val="00BC6C7A"/>
    <w:rsid w:val="00BD2153"/>
    <w:rsid w:val="00BD46DB"/>
    <w:rsid w:val="00BD6304"/>
    <w:rsid w:val="00BE435F"/>
    <w:rsid w:val="00BF1851"/>
    <w:rsid w:val="00BF40FA"/>
    <w:rsid w:val="00BF566F"/>
    <w:rsid w:val="00BF5809"/>
    <w:rsid w:val="00BF5A0F"/>
    <w:rsid w:val="00C04CA8"/>
    <w:rsid w:val="00C0744B"/>
    <w:rsid w:val="00C10D62"/>
    <w:rsid w:val="00C11915"/>
    <w:rsid w:val="00C13B64"/>
    <w:rsid w:val="00C159E1"/>
    <w:rsid w:val="00C22427"/>
    <w:rsid w:val="00C233AB"/>
    <w:rsid w:val="00C24B93"/>
    <w:rsid w:val="00C24F7B"/>
    <w:rsid w:val="00C251B7"/>
    <w:rsid w:val="00C268BA"/>
    <w:rsid w:val="00C27728"/>
    <w:rsid w:val="00C3638E"/>
    <w:rsid w:val="00C442E5"/>
    <w:rsid w:val="00C47789"/>
    <w:rsid w:val="00C518B0"/>
    <w:rsid w:val="00C51AB2"/>
    <w:rsid w:val="00C53B25"/>
    <w:rsid w:val="00C602A5"/>
    <w:rsid w:val="00C655DB"/>
    <w:rsid w:val="00C66021"/>
    <w:rsid w:val="00C700DF"/>
    <w:rsid w:val="00C722AA"/>
    <w:rsid w:val="00C72D93"/>
    <w:rsid w:val="00C7397F"/>
    <w:rsid w:val="00C73DAB"/>
    <w:rsid w:val="00C777B8"/>
    <w:rsid w:val="00C873A1"/>
    <w:rsid w:val="00C90309"/>
    <w:rsid w:val="00C91A63"/>
    <w:rsid w:val="00C94243"/>
    <w:rsid w:val="00C9431F"/>
    <w:rsid w:val="00C94DBD"/>
    <w:rsid w:val="00C95DF2"/>
    <w:rsid w:val="00CA1719"/>
    <w:rsid w:val="00CA2D09"/>
    <w:rsid w:val="00CA4F68"/>
    <w:rsid w:val="00CB0075"/>
    <w:rsid w:val="00CB1595"/>
    <w:rsid w:val="00CB4AA8"/>
    <w:rsid w:val="00CB4EAE"/>
    <w:rsid w:val="00CC1A23"/>
    <w:rsid w:val="00CC2AA8"/>
    <w:rsid w:val="00CC4A53"/>
    <w:rsid w:val="00CC5039"/>
    <w:rsid w:val="00CC71EF"/>
    <w:rsid w:val="00CD06D2"/>
    <w:rsid w:val="00CD10A6"/>
    <w:rsid w:val="00CD2FB9"/>
    <w:rsid w:val="00CD5802"/>
    <w:rsid w:val="00CD60FD"/>
    <w:rsid w:val="00CD67F3"/>
    <w:rsid w:val="00CE2AE2"/>
    <w:rsid w:val="00CE2E78"/>
    <w:rsid w:val="00CF4308"/>
    <w:rsid w:val="00CF68A4"/>
    <w:rsid w:val="00D0093B"/>
    <w:rsid w:val="00D00C43"/>
    <w:rsid w:val="00D00F56"/>
    <w:rsid w:val="00D01A63"/>
    <w:rsid w:val="00D03EAB"/>
    <w:rsid w:val="00D04933"/>
    <w:rsid w:val="00D071F5"/>
    <w:rsid w:val="00D07206"/>
    <w:rsid w:val="00D07A6B"/>
    <w:rsid w:val="00D10345"/>
    <w:rsid w:val="00D10383"/>
    <w:rsid w:val="00D11FC7"/>
    <w:rsid w:val="00D13797"/>
    <w:rsid w:val="00D163F0"/>
    <w:rsid w:val="00D21DB3"/>
    <w:rsid w:val="00D324BD"/>
    <w:rsid w:val="00D33F96"/>
    <w:rsid w:val="00D368A6"/>
    <w:rsid w:val="00D40F1C"/>
    <w:rsid w:val="00D42833"/>
    <w:rsid w:val="00D44D99"/>
    <w:rsid w:val="00D473BE"/>
    <w:rsid w:val="00D47E55"/>
    <w:rsid w:val="00D50EBA"/>
    <w:rsid w:val="00D55C11"/>
    <w:rsid w:val="00D5753A"/>
    <w:rsid w:val="00D60CF6"/>
    <w:rsid w:val="00D634EF"/>
    <w:rsid w:val="00D64598"/>
    <w:rsid w:val="00D66244"/>
    <w:rsid w:val="00D66D41"/>
    <w:rsid w:val="00D67742"/>
    <w:rsid w:val="00D70525"/>
    <w:rsid w:val="00D71D6B"/>
    <w:rsid w:val="00D75DD9"/>
    <w:rsid w:val="00D7695C"/>
    <w:rsid w:val="00D77421"/>
    <w:rsid w:val="00D80425"/>
    <w:rsid w:val="00D819BB"/>
    <w:rsid w:val="00D82C12"/>
    <w:rsid w:val="00D865BE"/>
    <w:rsid w:val="00D87729"/>
    <w:rsid w:val="00D91945"/>
    <w:rsid w:val="00D94958"/>
    <w:rsid w:val="00D96396"/>
    <w:rsid w:val="00DA08B5"/>
    <w:rsid w:val="00DA1051"/>
    <w:rsid w:val="00DA1307"/>
    <w:rsid w:val="00DA3D62"/>
    <w:rsid w:val="00DA4343"/>
    <w:rsid w:val="00DA4BB5"/>
    <w:rsid w:val="00DA61C8"/>
    <w:rsid w:val="00DA7B39"/>
    <w:rsid w:val="00DB0048"/>
    <w:rsid w:val="00DB1885"/>
    <w:rsid w:val="00DB1DCD"/>
    <w:rsid w:val="00DB3621"/>
    <w:rsid w:val="00DB4260"/>
    <w:rsid w:val="00DB4673"/>
    <w:rsid w:val="00DB61F5"/>
    <w:rsid w:val="00DB62BF"/>
    <w:rsid w:val="00DC0514"/>
    <w:rsid w:val="00DC0FC3"/>
    <w:rsid w:val="00DC1848"/>
    <w:rsid w:val="00DC214E"/>
    <w:rsid w:val="00DC2C56"/>
    <w:rsid w:val="00DC4237"/>
    <w:rsid w:val="00DC702A"/>
    <w:rsid w:val="00DD1A4F"/>
    <w:rsid w:val="00DD1E76"/>
    <w:rsid w:val="00DD1F7C"/>
    <w:rsid w:val="00DD2C7F"/>
    <w:rsid w:val="00DD49FD"/>
    <w:rsid w:val="00DD5805"/>
    <w:rsid w:val="00DD6994"/>
    <w:rsid w:val="00DE0D42"/>
    <w:rsid w:val="00DE0DDE"/>
    <w:rsid w:val="00DE2850"/>
    <w:rsid w:val="00DE3B12"/>
    <w:rsid w:val="00DE4E31"/>
    <w:rsid w:val="00DE5E52"/>
    <w:rsid w:val="00DE6DEB"/>
    <w:rsid w:val="00DF64D1"/>
    <w:rsid w:val="00DF65ED"/>
    <w:rsid w:val="00DF75CB"/>
    <w:rsid w:val="00DF7D48"/>
    <w:rsid w:val="00E00C8A"/>
    <w:rsid w:val="00E05D60"/>
    <w:rsid w:val="00E071DA"/>
    <w:rsid w:val="00E1153C"/>
    <w:rsid w:val="00E122DC"/>
    <w:rsid w:val="00E12697"/>
    <w:rsid w:val="00E14656"/>
    <w:rsid w:val="00E151D7"/>
    <w:rsid w:val="00E21568"/>
    <w:rsid w:val="00E228BF"/>
    <w:rsid w:val="00E231AD"/>
    <w:rsid w:val="00E261A2"/>
    <w:rsid w:val="00E26BB3"/>
    <w:rsid w:val="00E27F77"/>
    <w:rsid w:val="00E3068D"/>
    <w:rsid w:val="00E30B32"/>
    <w:rsid w:val="00E33B3D"/>
    <w:rsid w:val="00E347EC"/>
    <w:rsid w:val="00E4066F"/>
    <w:rsid w:val="00E41303"/>
    <w:rsid w:val="00E45ECB"/>
    <w:rsid w:val="00E46704"/>
    <w:rsid w:val="00E50D38"/>
    <w:rsid w:val="00E51CBB"/>
    <w:rsid w:val="00E533D8"/>
    <w:rsid w:val="00E53691"/>
    <w:rsid w:val="00E536FF"/>
    <w:rsid w:val="00E54B40"/>
    <w:rsid w:val="00E54C6F"/>
    <w:rsid w:val="00E567FD"/>
    <w:rsid w:val="00E57BDA"/>
    <w:rsid w:val="00E620EC"/>
    <w:rsid w:val="00E62DF2"/>
    <w:rsid w:val="00E65F19"/>
    <w:rsid w:val="00E72934"/>
    <w:rsid w:val="00E73727"/>
    <w:rsid w:val="00E74063"/>
    <w:rsid w:val="00E749A0"/>
    <w:rsid w:val="00E769E2"/>
    <w:rsid w:val="00E76E60"/>
    <w:rsid w:val="00E7707A"/>
    <w:rsid w:val="00E8000C"/>
    <w:rsid w:val="00E80869"/>
    <w:rsid w:val="00E82810"/>
    <w:rsid w:val="00E836E0"/>
    <w:rsid w:val="00E84CEE"/>
    <w:rsid w:val="00E85954"/>
    <w:rsid w:val="00E900A8"/>
    <w:rsid w:val="00E906CB"/>
    <w:rsid w:val="00E93FB1"/>
    <w:rsid w:val="00E94470"/>
    <w:rsid w:val="00E94A8C"/>
    <w:rsid w:val="00EA1B6A"/>
    <w:rsid w:val="00EA21E1"/>
    <w:rsid w:val="00EA29BB"/>
    <w:rsid w:val="00EA344D"/>
    <w:rsid w:val="00EA4196"/>
    <w:rsid w:val="00EA58B2"/>
    <w:rsid w:val="00EA6B62"/>
    <w:rsid w:val="00EB3A38"/>
    <w:rsid w:val="00EB43E4"/>
    <w:rsid w:val="00EB7B2C"/>
    <w:rsid w:val="00EC1B4F"/>
    <w:rsid w:val="00EC2985"/>
    <w:rsid w:val="00EC4368"/>
    <w:rsid w:val="00ED0720"/>
    <w:rsid w:val="00ED0DD0"/>
    <w:rsid w:val="00ED4993"/>
    <w:rsid w:val="00ED5A9B"/>
    <w:rsid w:val="00EF121B"/>
    <w:rsid w:val="00EF2CF7"/>
    <w:rsid w:val="00EF306D"/>
    <w:rsid w:val="00EF3436"/>
    <w:rsid w:val="00EF4634"/>
    <w:rsid w:val="00EF50EA"/>
    <w:rsid w:val="00EF7D55"/>
    <w:rsid w:val="00F00580"/>
    <w:rsid w:val="00F00C3C"/>
    <w:rsid w:val="00F015B9"/>
    <w:rsid w:val="00F05C6D"/>
    <w:rsid w:val="00F10266"/>
    <w:rsid w:val="00F109BA"/>
    <w:rsid w:val="00F10AC2"/>
    <w:rsid w:val="00F10BB3"/>
    <w:rsid w:val="00F10E91"/>
    <w:rsid w:val="00F11943"/>
    <w:rsid w:val="00F1261B"/>
    <w:rsid w:val="00F12764"/>
    <w:rsid w:val="00F14FE6"/>
    <w:rsid w:val="00F20407"/>
    <w:rsid w:val="00F21B8E"/>
    <w:rsid w:val="00F21C98"/>
    <w:rsid w:val="00F21DDC"/>
    <w:rsid w:val="00F23C4D"/>
    <w:rsid w:val="00F30FFD"/>
    <w:rsid w:val="00F31D36"/>
    <w:rsid w:val="00F32A59"/>
    <w:rsid w:val="00F342A3"/>
    <w:rsid w:val="00F35957"/>
    <w:rsid w:val="00F36BA0"/>
    <w:rsid w:val="00F37835"/>
    <w:rsid w:val="00F37E48"/>
    <w:rsid w:val="00F40689"/>
    <w:rsid w:val="00F41F91"/>
    <w:rsid w:val="00F43926"/>
    <w:rsid w:val="00F45B16"/>
    <w:rsid w:val="00F462C5"/>
    <w:rsid w:val="00F5597F"/>
    <w:rsid w:val="00F6166A"/>
    <w:rsid w:val="00F61C5A"/>
    <w:rsid w:val="00F63DF8"/>
    <w:rsid w:val="00F64A0A"/>
    <w:rsid w:val="00F66E9A"/>
    <w:rsid w:val="00F67258"/>
    <w:rsid w:val="00F706F7"/>
    <w:rsid w:val="00F72447"/>
    <w:rsid w:val="00F72FE5"/>
    <w:rsid w:val="00F73262"/>
    <w:rsid w:val="00F73C2E"/>
    <w:rsid w:val="00F7486D"/>
    <w:rsid w:val="00F75E54"/>
    <w:rsid w:val="00F768A5"/>
    <w:rsid w:val="00F76B38"/>
    <w:rsid w:val="00F80A44"/>
    <w:rsid w:val="00F80CD0"/>
    <w:rsid w:val="00F85FBC"/>
    <w:rsid w:val="00F86125"/>
    <w:rsid w:val="00F90C18"/>
    <w:rsid w:val="00F9144D"/>
    <w:rsid w:val="00F95629"/>
    <w:rsid w:val="00F95CB7"/>
    <w:rsid w:val="00FA0DFD"/>
    <w:rsid w:val="00FA4CFC"/>
    <w:rsid w:val="00FA52E6"/>
    <w:rsid w:val="00FB1362"/>
    <w:rsid w:val="00FB1B85"/>
    <w:rsid w:val="00FB4E68"/>
    <w:rsid w:val="00FB548A"/>
    <w:rsid w:val="00FB62CE"/>
    <w:rsid w:val="00FC1BFA"/>
    <w:rsid w:val="00FC1C1F"/>
    <w:rsid w:val="00FC3CD6"/>
    <w:rsid w:val="00FC71CE"/>
    <w:rsid w:val="00FC7D30"/>
    <w:rsid w:val="00FD0915"/>
    <w:rsid w:val="00FD0C5D"/>
    <w:rsid w:val="00FD1B99"/>
    <w:rsid w:val="00FD20E1"/>
    <w:rsid w:val="00FD4673"/>
    <w:rsid w:val="00FD589D"/>
    <w:rsid w:val="00FD61D5"/>
    <w:rsid w:val="00FD6328"/>
    <w:rsid w:val="00FD6605"/>
    <w:rsid w:val="00FD69DA"/>
    <w:rsid w:val="00FE33F3"/>
    <w:rsid w:val="00FE40D8"/>
    <w:rsid w:val="00FE60F2"/>
    <w:rsid w:val="00FE63A5"/>
    <w:rsid w:val="00FF09EC"/>
    <w:rsid w:val="00FF473D"/>
    <w:rsid w:val="00FF6180"/>
    <w:rsid w:val="00FF662F"/>
    <w:rsid w:val="00FF7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050A7"/>
  <w15:chartTrackingRefBased/>
  <w15:docId w15:val="{793FCFFF-0082-41D2-8F7C-BA79102E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647"/>
    <w:pPr>
      <w:overflowPunct w:val="0"/>
      <w:autoSpaceDE w:val="0"/>
      <w:autoSpaceDN w:val="0"/>
      <w:adjustRightInd w:val="0"/>
      <w:textAlignment w:val="baseline"/>
    </w:pPr>
    <w:rPr>
      <w:sz w:val="22"/>
    </w:rPr>
  </w:style>
  <w:style w:type="paragraph" w:styleId="Titre1">
    <w:name w:val="heading 1"/>
    <w:basedOn w:val="Normal"/>
    <w:next w:val="Normal"/>
    <w:qFormat/>
    <w:pPr>
      <w:keepNext/>
      <w:tabs>
        <w:tab w:val="left" w:pos="5670"/>
      </w:tabs>
      <w:ind w:left="567"/>
      <w:outlineLvl w:val="0"/>
    </w:pPr>
    <w:rPr>
      <w:b/>
      <w:sz w:val="24"/>
    </w:rPr>
  </w:style>
  <w:style w:type="paragraph" w:styleId="Titre2">
    <w:name w:val="heading 2"/>
    <w:basedOn w:val="Normal"/>
    <w:next w:val="Normal"/>
    <w:qFormat/>
    <w:pPr>
      <w:keepNext/>
      <w:ind w:left="993" w:firstLine="283"/>
      <w:outlineLvl w:val="1"/>
    </w:pPr>
    <w:rPr>
      <w:b/>
      <w:sz w:val="24"/>
    </w:rPr>
  </w:style>
  <w:style w:type="paragraph" w:styleId="Titre3">
    <w:name w:val="heading 3"/>
    <w:basedOn w:val="Normal"/>
    <w:next w:val="Normal"/>
    <w:qFormat/>
    <w:pPr>
      <w:keepNext/>
      <w:tabs>
        <w:tab w:val="left" w:pos="3960"/>
        <w:tab w:val="left" w:pos="5954"/>
      </w:tabs>
      <w:outlineLvl w:val="2"/>
    </w:pPr>
    <w:rPr>
      <w:sz w:val="28"/>
      <w:lang w:val="de-DE"/>
    </w:rPr>
  </w:style>
  <w:style w:type="paragraph" w:styleId="Titre4">
    <w:name w:val="heading 4"/>
    <w:basedOn w:val="Normal"/>
    <w:next w:val="Normal"/>
    <w:qFormat/>
    <w:pPr>
      <w:keepNext/>
      <w:tabs>
        <w:tab w:val="left" w:pos="1985"/>
      </w:tabs>
      <w:outlineLvl w:val="3"/>
    </w:pPr>
    <w:rPr>
      <w:b/>
      <w:sz w:val="24"/>
      <w:u w:val="single"/>
    </w:rPr>
  </w:style>
  <w:style w:type="paragraph" w:styleId="Titre5">
    <w:name w:val="heading 5"/>
    <w:basedOn w:val="Normal"/>
    <w:next w:val="Normal"/>
    <w:qFormat/>
    <w:pPr>
      <w:keepNext/>
      <w:tabs>
        <w:tab w:val="left" w:pos="1985"/>
      </w:tabs>
      <w:jc w:val="center"/>
      <w:outlineLvl w:val="4"/>
    </w:pPr>
    <w:rPr>
      <w:b/>
      <w:sz w:val="24"/>
    </w:rPr>
  </w:style>
  <w:style w:type="paragraph" w:styleId="Titre6">
    <w:name w:val="heading 6"/>
    <w:basedOn w:val="Normal"/>
    <w:next w:val="Normal"/>
    <w:qFormat/>
    <w:pPr>
      <w:keepNext/>
      <w:ind w:left="567"/>
      <w:jc w:val="center"/>
      <w:outlineLvl w:val="5"/>
    </w:pPr>
    <w:rPr>
      <w:b/>
      <w:sz w:val="24"/>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spacing w:before="240" w:after="60"/>
      <w:outlineLvl w:val="7"/>
    </w:pPr>
    <w:rPr>
      <w:i/>
      <w:iCs/>
      <w:sz w:val="24"/>
      <w:szCs w:val="24"/>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customStyle="1" w:styleId="Corpsdetexte21">
    <w:name w:val="Corps de texte 21"/>
    <w:basedOn w:val="Normal"/>
    <w:pPr>
      <w:tabs>
        <w:tab w:val="left" w:pos="1985"/>
      </w:tabs>
      <w:ind w:left="567"/>
      <w:jc w:val="both"/>
    </w:pPr>
    <w:rPr>
      <w:sz w:val="24"/>
    </w:rPr>
  </w:style>
  <w:style w:type="paragraph" w:customStyle="1" w:styleId="BodyText29">
    <w:name w:val="Body Text 29"/>
    <w:basedOn w:val="Normal"/>
    <w:pPr>
      <w:tabs>
        <w:tab w:val="left" w:pos="1985"/>
      </w:tabs>
      <w:ind w:left="567"/>
    </w:pPr>
    <w:rPr>
      <w:sz w:val="24"/>
    </w:rPr>
  </w:style>
  <w:style w:type="paragraph" w:customStyle="1" w:styleId="BodyText28">
    <w:name w:val="Body Text 28"/>
    <w:basedOn w:val="Normal"/>
    <w:pPr>
      <w:tabs>
        <w:tab w:val="left" w:pos="1985"/>
      </w:tabs>
      <w:ind w:left="567"/>
    </w:pPr>
    <w:rPr>
      <w:b/>
      <w:sz w:val="24"/>
    </w:rPr>
  </w:style>
  <w:style w:type="paragraph" w:customStyle="1" w:styleId="BodyText27">
    <w:name w:val="Body Text 27"/>
    <w:basedOn w:val="Normal"/>
    <w:pPr>
      <w:tabs>
        <w:tab w:val="left" w:pos="1985"/>
      </w:tabs>
      <w:ind w:left="720"/>
      <w:jc w:val="both"/>
    </w:pPr>
    <w:rPr>
      <w:b/>
      <w:sz w:val="24"/>
      <w:u w:val="single"/>
    </w:rPr>
  </w:style>
  <w:style w:type="paragraph" w:styleId="Titre">
    <w:name w:val="Title"/>
    <w:basedOn w:val="Normal"/>
    <w:link w:val="TitreCar"/>
    <w:qFormat/>
    <w:pPr>
      <w:jc w:val="center"/>
    </w:pPr>
    <w:rPr>
      <w:b/>
      <w:sz w:val="44"/>
      <w:lang w:val="en-GB" w:eastAsia="x-none"/>
    </w:rPr>
  </w:style>
  <w:style w:type="paragraph" w:styleId="Corpsdetexte">
    <w:name w:val="Body Text"/>
    <w:basedOn w:val="Normal"/>
    <w:rPr>
      <w:b/>
      <w:sz w:val="24"/>
      <w:u w:val="single"/>
    </w:rPr>
  </w:style>
  <w:style w:type="paragraph" w:customStyle="1" w:styleId="BodyText26">
    <w:name w:val="Body Text 26"/>
    <w:basedOn w:val="Normal"/>
    <w:pPr>
      <w:tabs>
        <w:tab w:val="left" w:pos="4111"/>
      </w:tabs>
    </w:pPr>
    <w:rPr>
      <w:sz w:val="24"/>
    </w:rPr>
  </w:style>
  <w:style w:type="paragraph" w:customStyle="1" w:styleId="Corpsdetexte31">
    <w:name w:val="Corps de texte 31"/>
    <w:basedOn w:val="Normal"/>
    <w:pPr>
      <w:tabs>
        <w:tab w:val="left" w:pos="1440"/>
      </w:tabs>
      <w:jc w:val="both"/>
    </w:pPr>
    <w:rPr>
      <w:sz w:val="24"/>
    </w:rPr>
  </w:style>
  <w:style w:type="paragraph" w:customStyle="1" w:styleId="BodyText25">
    <w:name w:val="Body Text 25"/>
    <w:basedOn w:val="Normal"/>
    <w:pPr>
      <w:tabs>
        <w:tab w:val="left" w:pos="1985"/>
      </w:tabs>
      <w:jc w:val="both"/>
    </w:pPr>
    <w:rPr>
      <w:b/>
      <w:sz w:val="24"/>
      <w:u w:val="single"/>
    </w:rPr>
  </w:style>
  <w:style w:type="paragraph" w:customStyle="1" w:styleId="BodyText24">
    <w:name w:val="Body Text 24"/>
    <w:basedOn w:val="Normal"/>
    <w:pPr>
      <w:spacing w:line="360" w:lineRule="auto"/>
      <w:ind w:left="360"/>
      <w:jc w:val="both"/>
    </w:pPr>
    <w:rPr>
      <w:sz w:val="32"/>
    </w:rPr>
  </w:style>
  <w:style w:type="paragraph" w:customStyle="1" w:styleId="BodyText23">
    <w:name w:val="Body Text 23"/>
    <w:basedOn w:val="Normal"/>
    <w:pPr>
      <w:spacing w:line="360" w:lineRule="auto"/>
      <w:jc w:val="both"/>
    </w:pPr>
    <w:rPr>
      <w:sz w:val="28"/>
    </w:rPr>
  </w:style>
  <w:style w:type="paragraph" w:customStyle="1" w:styleId="BodyText22">
    <w:name w:val="Body Text 22"/>
    <w:basedOn w:val="Normal"/>
    <w:rPr>
      <w:b/>
      <w:sz w:val="24"/>
    </w:rPr>
  </w:style>
  <w:style w:type="paragraph" w:customStyle="1" w:styleId="BodyText21">
    <w:name w:val="Body Text 21"/>
    <w:basedOn w:val="Normal"/>
    <w:rPr>
      <w:rFonts w:ascii="Arial" w:hAnsi="Arial"/>
      <w:sz w:val="36"/>
      <w:lang w:val="en-GB"/>
    </w:rPr>
  </w:style>
  <w:style w:type="paragraph" w:styleId="Textedebulles">
    <w:name w:val="Balloon Text"/>
    <w:basedOn w:val="Normal"/>
    <w:semiHidden/>
    <w:rPr>
      <w:rFonts w:ascii="Tahoma" w:hAnsi="Tahoma" w:cs="Tahoma"/>
      <w:sz w:val="16"/>
      <w:szCs w:val="16"/>
    </w:rPr>
  </w:style>
  <w:style w:type="paragraph" w:customStyle="1" w:styleId="Abstzezusammenhalten">
    <w:name w:val="Absätze zusammenhalten"/>
    <w:basedOn w:val="Corpsdetexte"/>
    <w:pPr>
      <w:keepNext/>
      <w:overflowPunct/>
      <w:autoSpaceDE/>
      <w:autoSpaceDN/>
      <w:adjustRightInd/>
      <w:spacing w:after="160"/>
      <w:textAlignment w:val="auto"/>
    </w:pPr>
    <w:rPr>
      <w:rFonts w:ascii="Arial" w:hAnsi="Arial"/>
      <w:b w:val="0"/>
      <w:sz w:val="20"/>
      <w:u w:val="none"/>
      <w:lang w:val="en-GB"/>
    </w:rPr>
  </w:style>
  <w:style w:type="paragraph" w:styleId="NormalWeb">
    <w:name w:val="Normal (Web)"/>
    <w:basedOn w:val="Normal"/>
    <w:pPr>
      <w:overflowPunct/>
      <w:autoSpaceDE/>
      <w:autoSpaceDN/>
      <w:adjustRightInd/>
      <w:spacing w:before="100" w:beforeAutospacing="1" w:after="100" w:afterAutospacing="1"/>
      <w:textAlignment w:val="auto"/>
    </w:pPr>
    <w:rPr>
      <w:sz w:val="24"/>
      <w:szCs w:val="24"/>
    </w:rPr>
  </w:style>
  <w:style w:type="paragraph" w:styleId="Corpsdetexte3">
    <w:name w:val="Body Text 3"/>
    <w:basedOn w:val="Normal"/>
    <w:pPr>
      <w:spacing w:after="120"/>
    </w:pPr>
    <w:rPr>
      <w:sz w:val="16"/>
      <w:szCs w:val="16"/>
    </w:rPr>
  </w:style>
  <w:style w:type="paragraph" w:styleId="Corpsdetexte2">
    <w:name w:val="Body Text 2"/>
    <w:basedOn w:val="Normal"/>
    <w:pPr>
      <w:spacing w:after="120" w:line="480" w:lineRule="auto"/>
    </w:pPr>
  </w:style>
  <w:style w:type="paragraph" w:styleId="Sous-titre">
    <w:name w:val="Subtitle"/>
    <w:basedOn w:val="Normal"/>
    <w:qFormat/>
    <w:pPr>
      <w:tabs>
        <w:tab w:val="left" w:pos="5580"/>
      </w:tabs>
      <w:overflowPunct/>
      <w:autoSpaceDE/>
      <w:autoSpaceDN/>
      <w:adjustRightInd/>
      <w:ind w:left="360"/>
      <w:jc w:val="center"/>
      <w:textAlignment w:val="auto"/>
    </w:pPr>
    <w:rPr>
      <w:rFonts w:ascii="Arial" w:hAnsi="Arial"/>
      <w:b/>
      <w:bCs/>
      <w:sz w:val="36"/>
    </w:rPr>
  </w:style>
  <w:style w:type="paragraph" w:styleId="Retraitcorpsdetexte">
    <w:name w:val="Body Text Indent"/>
    <w:basedOn w:val="Normal"/>
    <w:pPr>
      <w:overflowPunct/>
      <w:autoSpaceDE/>
      <w:autoSpaceDN/>
      <w:adjustRightInd/>
      <w:spacing w:after="120"/>
      <w:ind w:left="283"/>
      <w:textAlignment w:val="auto"/>
    </w:pPr>
    <w:rPr>
      <w:sz w:val="24"/>
      <w:szCs w:val="24"/>
    </w:rPr>
  </w:style>
  <w:style w:type="paragraph" w:styleId="Retraitcorpsdetexte2">
    <w:name w:val="Body Text Indent 2"/>
    <w:basedOn w:val="Normal"/>
    <w:pPr>
      <w:widowControl w:val="0"/>
      <w:tabs>
        <w:tab w:val="left" w:pos="720"/>
      </w:tabs>
      <w:ind w:left="720"/>
      <w:jc w:val="both"/>
    </w:pPr>
    <w:rPr>
      <w:sz w:val="24"/>
      <w:szCs w:val="32"/>
    </w:rPr>
  </w:style>
  <w:style w:type="paragraph" w:customStyle="1" w:styleId="Heading">
    <w:name w:val="Heading"/>
    <w:basedOn w:val="Normal"/>
    <w:next w:val="Corpsdetexte"/>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customStyle="1" w:styleId="TableHeading">
    <w:name w:val="Table Heading"/>
    <w:basedOn w:val="Normal"/>
    <w:pPr>
      <w:suppressLineNumbers/>
      <w:suppressAutoHyphens/>
      <w:overflowPunct/>
      <w:autoSpaceDE/>
      <w:autoSpaceDN/>
      <w:adjustRightInd/>
      <w:jc w:val="center"/>
      <w:textAlignment w:val="auto"/>
    </w:pPr>
    <w:rPr>
      <w:b/>
      <w:bCs/>
      <w:sz w:val="24"/>
      <w:szCs w:val="24"/>
      <w:lang w:eastAsia="ar-SA"/>
    </w:rPr>
  </w:style>
  <w:style w:type="paragraph" w:styleId="Paragraphedeliste">
    <w:name w:val="List Paragraph"/>
    <w:basedOn w:val="Normal"/>
    <w:link w:val="ParagraphedelisteCar"/>
    <w:uiPriority w:val="34"/>
    <w:qFormat/>
    <w:pPr>
      <w:overflowPunct/>
      <w:autoSpaceDE/>
      <w:autoSpaceDN/>
      <w:adjustRightInd/>
      <w:spacing w:after="200" w:line="276" w:lineRule="auto"/>
      <w:ind w:left="720"/>
      <w:textAlignment w:val="auto"/>
    </w:pPr>
    <w:rPr>
      <w:rFonts w:ascii="Calibri" w:eastAsia="Calibri" w:hAnsi="Calibri"/>
      <w:szCs w:val="22"/>
      <w:lang w:eastAsia="en-US"/>
    </w:rPr>
  </w:style>
  <w:style w:type="paragraph" w:styleId="Listepuces">
    <w:name w:val="List Bullet"/>
    <w:basedOn w:val="Normal"/>
    <w:autoRedefine/>
    <w:uiPriority w:val="99"/>
    <w:rsid w:val="00AD5A2F"/>
    <w:pPr>
      <w:overflowPunct/>
      <w:autoSpaceDE/>
      <w:autoSpaceDN/>
      <w:adjustRightInd/>
      <w:textAlignment w:val="auto"/>
    </w:pPr>
    <w:rPr>
      <w:rFonts w:eastAsia="Calibri"/>
      <w:sz w:val="24"/>
      <w:szCs w:val="24"/>
    </w:rPr>
  </w:style>
  <w:style w:type="character" w:customStyle="1" w:styleId="TitreCar">
    <w:name w:val="Titre Car"/>
    <w:link w:val="Titre"/>
    <w:rsid w:val="005E0F20"/>
    <w:rPr>
      <w:b/>
      <w:sz w:val="44"/>
      <w:lang w:val="en-GB"/>
    </w:rPr>
  </w:style>
  <w:style w:type="paragraph" w:customStyle="1" w:styleId="Corpsdetexte210">
    <w:name w:val="Corps de texte 21"/>
    <w:basedOn w:val="Normal"/>
    <w:rsid w:val="000103AF"/>
    <w:pPr>
      <w:tabs>
        <w:tab w:val="left" w:pos="1985"/>
      </w:tabs>
      <w:jc w:val="both"/>
    </w:pPr>
    <w:rPr>
      <w:b/>
      <w:sz w:val="24"/>
      <w:u w:val="single"/>
    </w:rPr>
  </w:style>
  <w:style w:type="table" w:styleId="Grilledutableau">
    <w:name w:val="Table Grid"/>
    <w:basedOn w:val="TableauNormal"/>
    <w:uiPriority w:val="59"/>
    <w:rsid w:val="006A549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rsid w:val="00E82810"/>
    <w:rPr>
      <w:sz w:val="16"/>
      <w:szCs w:val="16"/>
    </w:rPr>
  </w:style>
  <w:style w:type="paragraph" w:styleId="Commentaire">
    <w:name w:val="annotation text"/>
    <w:basedOn w:val="Normal"/>
    <w:link w:val="CommentaireCar"/>
    <w:rsid w:val="00E82810"/>
    <w:rPr>
      <w:sz w:val="20"/>
    </w:rPr>
  </w:style>
  <w:style w:type="character" w:customStyle="1" w:styleId="CommentaireCar">
    <w:name w:val="Commentaire Car"/>
    <w:basedOn w:val="Policepardfaut"/>
    <w:link w:val="Commentaire"/>
    <w:rsid w:val="00E82810"/>
  </w:style>
  <w:style w:type="paragraph" w:styleId="Objetducommentaire">
    <w:name w:val="annotation subject"/>
    <w:basedOn w:val="Commentaire"/>
    <w:next w:val="Commentaire"/>
    <w:link w:val="ObjetducommentaireCar"/>
    <w:rsid w:val="00E82810"/>
    <w:rPr>
      <w:b/>
      <w:bCs/>
      <w:lang w:val="x-none" w:eastAsia="x-none"/>
    </w:rPr>
  </w:style>
  <w:style w:type="character" w:customStyle="1" w:styleId="ObjetducommentaireCar">
    <w:name w:val="Objet du commentaire Car"/>
    <w:link w:val="Objetducommentaire"/>
    <w:rsid w:val="00E82810"/>
    <w:rPr>
      <w:b/>
      <w:bCs/>
    </w:rPr>
  </w:style>
  <w:style w:type="paragraph" w:styleId="Notedebasdepage">
    <w:name w:val="footnote text"/>
    <w:basedOn w:val="Normal"/>
    <w:link w:val="NotedebasdepageCar"/>
    <w:rsid w:val="002B7893"/>
    <w:pPr>
      <w:overflowPunct/>
      <w:autoSpaceDE/>
      <w:autoSpaceDN/>
      <w:adjustRightInd/>
      <w:textAlignment w:val="auto"/>
    </w:pPr>
    <w:rPr>
      <w:sz w:val="20"/>
    </w:rPr>
  </w:style>
  <w:style w:type="character" w:customStyle="1" w:styleId="NotedebasdepageCar">
    <w:name w:val="Note de bas de page Car"/>
    <w:basedOn w:val="Policepardfaut"/>
    <w:link w:val="Notedebasdepage"/>
    <w:rsid w:val="002B7893"/>
  </w:style>
  <w:style w:type="character" w:styleId="Appelnotedebasdep">
    <w:name w:val="footnote reference"/>
    <w:basedOn w:val="Policepardfaut"/>
    <w:rsid w:val="002B7893"/>
    <w:rPr>
      <w:vertAlign w:val="superscript"/>
    </w:rPr>
  </w:style>
  <w:style w:type="paragraph" w:customStyle="1" w:styleId="VuConsidrant">
    <w:name w:val="Vu.Considérant"/>
    <w:basedOn w:val="Normal"/>
    <w:uiPriority w:val="99"/>
    <w:rsid w:val="00505210"/>
    <w:pPr>
      <w:overflowPunct/>
      <w:adjustRightInd/>
      <w:spacing w:after="140"/>
      <w:jc w:val="both"/>
      <w:textAlignment w:val="auto"/>
    </w:pPr>
    <w:rPr>
      <w:rFonts w:ascii="Arial" w:hAnsi="Arial" w:cs="Arial"/>
      <w:sz w:val="20"/>
    </w:rPr>
  </w:style>
  <w:style w:type="paragraph" w:customStyle="1" w:styleId="Standard">
    <w:name w:val="Standard"/>
    <w:rsid w:val="00DA13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Sansinterligne">
    <w:name w:val="No Spacing"/>
    <w:uiPriority w:val="1"/>
    <w:qFormat/>
    <w:rsid w:val="00D96396"/>
    <w:rPr>
      <w:rFonts w:ascii="Calibri" w:eastAsia="Calibri" w:hAnsi="Calibri"/>
      <w:sz w:val="22"/>
      <w:szCs w:val="22"/>
      <w:lang w:eastAsia="en-US"/>
    </w:rPr>
  </w:style>
  <w:style w:type="character" w:customStyle="1" w:styleId="object-active">
    <w:name w:val="object-active"/>
    <w:rsid w:val="002E3B54"/>
  </w:style>
  <w:style w:type="paragraph" w:customStyle="1" w:styleId="Default">
    <w:name w:val="Default"/>
    <w:rsid w:val="00815434"/>
    <w:pPr>
      <w:autoSpaceDE w:val="0"/>
      <w:autoSpaceDN w:val="0"/>
      <w:adjustRightInd w:val="0"/>
    </w:pPr>
    <w:rPr>
      <w:rFonts w:ascii="Arial" w:eastAsia="Calibri" w:hAnsi="Arial" w:cs="Arial"/>
      <w:color w:val="000000"/>
      <w:sz w:val="24"/>
      <w:szCs w:val="24"/>
      <w:lang w:eastAsia="en-US"/>
    </w:rPr>
  </w:style>
  <w:style w:type="character" w:customStyle="1" w:styleId="ParagraphedelisteCar">
    <w:name w:val="Paragraphe de liste Car"/>
    <w:link w:val="Paragraphedeliste"/>
    <w:uiPriority w:val="34"/>
    <w:rsid w:val="00766C0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9888">
      <w:bodyDiv w:val="1"/>
      <w:marLeft w:val="0"/>
      <w:marRight w:val="0"/>
      <w:marTop w:val="0"/>
      <w:marBottom w:val="0"/>
      <w:divBdr>
        <w:top w:val="none" w:sz="0" w:space="0" w:color="auto"/>
        <w:left w:val="none" w:sz="0" w:space="0" w:color="auto"/>
        <w:bottom w:val="none" w:sz="0" w:space="0" w:color="auto"/>
        <w:right w:val="none" w:sz="0" w:space="0" w:color="auto"/>
      </w:divBdr>
    </w:div>
    <w:div w:id="469593189">
      <w:bodyDiv w:val="1"/>
      <w:marLeft w:val="0"/>
      <w:marRight w:val="0"/>
      <w:marTop w:val="0"/>
      <w:marBottom w:val="0"/>
      <w:divBdr>
        <w:top w:val="none" w:sz="0" w:space="0" w:color="auto"/>
        <w:left w:val="none" w:sz="0" w:space="0" w:color="auto"/>
        <w:bottom w:val="none" w:sz="0" w:space="0" w:color="auto"/>
        <w:right w:val="none" w:sz="0" w:space="0" w:color="auto"/>
      </w:divBdr>
    </w:div>
    <w:div w:id="1070618447">
      <w:bodyDiv w:val="1"/>
      <w:marLeft w:val="0"/>
      <w:marRight w:val="0"/>
      <w:marTop w:val="0"/>
      <w:marBottom w:val="0"/>
      <w:divBdr>
        <w:top w:val="none" w:sz="0" w:space="0" w:color="auto"/>
        <w:left w:val="none" w:sz="0" w:space="0" w:color="auto"/>
        <w:bottom w:val="none" w:sz="0" w:space="0" w:color="auto"/>
        <w:right w:val="none" w:sz="0" w:space="0" w:color="auto"/>
      </w:divBdr>
    </w:div>
    <w:div w:id="1149054994">
      <w:bodyDiv w:val="1"/>
      <w:marLeft w:val="0"/>
      <w:marRight w:val="0"/>
      <w:marTop w:val="0"/>
      <w:marBottom w:val="0"/>
      <w:divBdr>
        <w:top w:val="none" w:sz="0" w:space="0" w:color="auto"/>
        <w:left w:val="none" w:sz="0" w:space="0" w:color="auto"/>
        <w:bottom w:val="none" w:sz="0" w:space="0" w:color="auto"/>
        <w:right w:val="none" w:sz="0" w:space="0" w:color="auto"/>
      </w:divBdr>
    </w:div>
    <w:div w:id="1188564950">
      <w:bodyDiv w:val="1"/>
      <w:marLeft w:val="0"/>
      <w:marRight w:val="0"/>
      <w:marTop w:val="0"/>
      <w:marBottom w:val="0"/>
      <w:divBdr>
        <w:top w:val="none" w:sz="0" w:space="0" w:color="auto"/>
        <w:left w:val="none" w:sz="0" w:space="0" w:color="auto"/>
        <w:bottom w:val="none" w:sz="0" w:space="0" w:color="auto"/>
        <w:right w:val="none" w:sz="0" w:space="0" w:color="auto"/>
      </w:divBdr>
    </w:div>
    <w:div w:id="1199732912">
      <w:bodyDiv w:val="1"/>
      <w:marLeft w:val="0"/>
      <w:marRight w:val="0"/>
      <w:marTop w:val="0"/>
      <w:marBottom w:val="0"/>
      <w:divBdr>
        <w:top w:val="none" w:sz="0" w:space="0" w:color="auto"/>
        <w:left w:val="none" w:sz="0" w:space="0" w:color="auto"/>
        <w:bottom w:val="none" w:sz="0" w:space="0" w:color="auto"/>
        <w:right w:val="none" w:sz="0" w:space="0" w:color="auto"/>
      </w:divBdr>
    </w:div>
    <w:div w:id="1443576075">
      <w:bodyDiv w:val="1"/>
      <w:marLeft w:val="0"/>
      <w:marRight w:val="0"/>
      <w:marTop w:val="0"/>
      <w:marBottom w:val="0"/>
      <w:divBdr>
        <w:top w:val="none" w:sz="0" w:space="0" w:color="auto"/>
        <w:left w:val="none" w:sz="0" w:space="0" w:color="auto"/>
        <w:bottom w:val="none" w:sz="0" w:space="0" w:color="auto"/>
        <w:right w:val="none" w:sz="0" w:space="0" w:color="auto"/>
      </w:divBdr>
    </w:div>
    <w:div w:id="1560900138">
      <w:bodyDiv w:val="1"/>
      <w:marLeft w:val="0"/>
      <w:marRight w:val="0"/>
      <w:marTop w:val="0"/>
      <w:marBottom w:val="0"/>
      <w:divBdr>
        <w:top w:val="none" w:sz="0" w:space="0" w:color="auto"/>
        <w:left w:val="none" w:sz="0" w:space="0" w:color="auto"/>
        <w:bottom w:val="none" w:sz="0" w:space="0" w:color="auto"/>
        <w:right w:val="none" w:sz="0" w:space="0" w:color="auto"/>
      </w:divBdr>
    </w:div>
    <w:div w:id="1657413622">
      <w:bodyDiv w:val="1"/>
      <w:marLeft w:val="0"/>
      <w:marRight w:val="0"/>
      <w:marTop w:val="0"/>
      <w:marBottom w:val="0"/>
      <w:divBdr>
        <w:top w:val="none" w:sz="0" w:space="0" w:color="auto"/>
        <w:left w:val="none" w:sz="0" w:space="0" w:color="auto"/>
        <w:bottom w:val="none" w:sz="0" w:space="0" w:color="auto"/>
        <w:right w:val="none" w:sz="0" w:space="0" w:color="auto"/>
      </w:divBdr>
    </w:div>
    <w:div w:id="1796870872">
      <w:bodyDiv w:val="1"/>
      <w:marLeft w:val="0"/>
      <w:marRight w:val="0"/>
      <w:marTop w:val="0"/>
      <w:marBottom w:val="0"/>
      <w:divBdr>
        <w:top w:val="none" w:sz="0" w:space="0" w:color="auto"/>
        <w:left w:val="none" w:sz="0" w:space="0" w:color="auto"/>
        <w:bottom w:val="none" w:sz="0" w:space="0" w:color="auto"/>
        <w:right w:val="none" w:sz="0" w:space="0" w:color="auto"/>
      </w:divBdr>
    </w:div>
    <w:div w:id="19550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E65D-CF3D-43AC-B953-84BBD715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Template>
  <TotalTime>1</TotalTime>
  <Pages>8</Pages>
  <Words>3273</Words>
  <Characters>17603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DEPARTEMENT DE VAUCLUSE_REPUBLIQUE FRANCAISE</vt:lpstr>
    </vt:vector>
  </TitlesOfParts>
  <Company>ALTHEN LES PALUDS</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DE VAUCLUSE_REPUBLIQUE FRANCAISE</dc:title>
  <dc:subject/>
  <dc:creator>ALTHEN LES PALUDS</dc:creator>
  <cp:keywords/>
  <cp:lastModifiedBy>Communication</cp:lastModifiedBy>
  <cp:revision>2</cp:revision>
  <cp:lastPrinted>2021-02-26T10:20:00Z</cp:lastPrinted>
  <dcterms:created xsi:type="dcterms:W3CDTF">2021-06-04T12:21:00Z</dcterms:created>
  <dcterms:modified xsi:type="dcterms:W3CDTF">2021-06-04T12:21:00Z</dcterms:modified>
</cp:coreProperties>
</file>